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55" w:rsidRDefault="00AA0F22" w:rsidP="007B7B1F">
      <w:pPr>
        <w:spacing w:line="360" w:lineRule="auto"/>
        <w:jc w:val="center"/>
        <w:rPr>
          <w:rFonts w:ascii="Times New Roman" w:hAnsi="Times New Roman" w:cs="Times New Roman"/>
          <w:b/>
          <w:sz w:val="32"/>
          <w:szCs w:val="32"/>
        </w:rPr>
      </w:pPr>
      <w:r>
        <w:rPr>
          <w:rFonts w:ascii="Times New Roman" w:hAnsi="Times New Roman" w:cs="Times New Roman"/>
          <w:b/>
          <w:sz w:val="32"/>
          <w:szCs w:val="32"/>
        </w:rPr>
        <w:t>Title (Size 16)</w:t>
      </w:r>
      <w:r w:rsidR="002D3BC5">
        <w:rPr>
          <w:rFonts w:ascii="Times New Roman" w:hAnsi="Times New Roman" w:cs="Times New Roman"/>
          <w:b/>
          <w:sz w:val="32"/>
          <w:szCs w:val="32"/>
        </w:rPr>
        <w:t xml:space="preserve"> Capitalize Each Word</w:t>
      </w:r>
      <w:r w:rsidR="00B9693D">
        <w:rPr>
          <w:rFonts w:ascii="Times New Roman" w:hAnsi="Times New Roman" w:cs="Times New Roman"/>
          <w:b/>
          <w:sz w:val="32"/>
          <w:szCs w:val="32"/>
        </w:rPr>
        <w:t xml:space="preserve"> (Center)</w:t>
      </w:r>
    </w:p>
    <w:p w:rsidR="005B5155" w:rsidRDefault="00AA0F22" w:rsidP="007B7B1F">
      <w:pPr>
        <w:spacing w:line="360" w:lineRule="auto"/>
        <w:jc w:val="center"/>
        <w:rPr>
          <w:rFonts w:ascii="Times New Roman" w:hAnsi="Times New Roman" w:cs="Times New Roman"/>
          <w:sz w:val="28"/>
          <w:szCs w:val="28"/>
        </w:rPr>
      </w:pPr>
      <w:r>
        <w:rPr>
          <w:rFonts w:ascii="Times New Roman" w:hAnsi="Times New Roman" w:cs="Times New Roman"/>
          <w:sz w:val="28"/>
          <w:szCs w:val="28"/>
        </w:rPr>
        <w:t>Author Name (Size 14)</w:t>
      </w:r>
      <w:r w:rsidR="009A4545">
        <w:rPr>
          <w:rFonts w:ascii="Times New Roman" w:hAnsi="Times New Roman" w:cs="Times New Roman"/>
          <w:sz w:val="28"/>
          <w:szCs w:val="28"/>
        </w:rPr>
        <w:t xml:space="preserve"> </w:t>
      </w:r>
      <w:r w:rsidR="009A4545" w:rsidRPr="009A4545">
        <w:rPr>
          <w:rFonts w:ascii="Times New Roman" w:hAnsi="Times New Roman" w:cs="Times New Roman"/>
          <w:sz w:val="28"/>
          <w:szCs w:val="28"/>
        </w:rPr>
        <w:t>Capitalize Each Word</w:t>
      </w:r>
      <w:r w:rsidR="00B9693D">
        <w:rPr>
          <w:rFonts w:ascii="Times New Roman" w:hAnsi="Times New Roman" w:cs="Times New Roman"/>
          <w:sz w:val="28"/>
          <w:szCs w:val="28"/>
        </w:rPr>
        <w:t xml:space="preserve"> </w:t>
      </w:r>
      <w:r w:rsidR="00B9693D" w:rsidRPr="00B9693D">
        <w:rPr>
          <w:rFonts w:ascii="Times New Roman" w:hAnsi="Times New Roman" w:cs="Times New Roman"/>
          <w:sz w:val="28"/>
          <w:szCs w:val="28"/>
        </w:rPr>
        <w:t>(Center)</w:t>
      </w:r>
    </w:p>
    <w:p w:rsidR="00AC1E65" w:rsidRDefault="00AC1E65" w:rsidP="00823BA4">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Author’s S</w:t>
      </w:r>
      <w:r w:rsidR="00F90EF5">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ort Profile (Size 12)</w:t>
      </w:r>
    </w:p>
    <w:p w:rsidR="00AC1E65" w:rsidRPr="00823BA4" w:rsidRDefault="00297F32" w:rsidP="00823BA4">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[Note: Please add</w:t>
      </w:r>
      <w:r w:rsidR="00AC1E65" w:rsidRPr="00823BA4">
        <w:rPr>
          <w:rFonts w:ascii="Times New Roman" w:hAnsi="Times New Roman" w:cs="Times New Roman"/>
          <w:color w:val="000000" w:themeColor="text1"/>
          <w:sz w:val="24"/>
          <w:szCs w:val="24"/>
        </w:rPr>
        <w:t xml:space="preserve"> your Designation, Current University OR College OR Organization, etc , Please added Country, State, also.]</w:t>
      </w:r>
    </w:p>
    <w:p w:rsidR="007B7B1F" w:rsidRDefault="007B7B1F" w:rsidP="00AA0F22">
      <w:pPr>
        <w:spacing w:after="0" w:line="360" w:lineRule="auto"/>
        <w:jc w:val="both"/>
        <w:rPr>
          <w:rFonts w:ascii="Times New Roman" w:hAnsi="Times New Roman" w:cs="Times New Roman"/>
          <w:b/>
          <w:sz w:val="24"/>
          <w:szCs w:val="24"/>
        </w:rPr>
      </w:pPr>
    </w:p>
    <w:p w:rsidR="001F61F4" w:rsidRPr="000D3E91" w:rsidRDefault="001F61F4" w:rsidP="000D3E91">
      <w:pPr>
        <w:spacing w:after="0" w:line="360" w:lineRule="auto"/>
        <w:jc w:val="both"/>
        <w:rPr>
          <w:rFonts w:ascii="Times New Roman" w:hAnsi="Times New Roman" w:cs="Times New Roman"/>
          <w:b/>
          <w:sz w:val="24"/>
          <w:szCs w:val="24"/>
        </w:rPr>
      </w:pPr>
      <w:r w:rsidRPr="001F61F4">
        <w:rPr>
          <w:rFonts w:ascii="Times New Roman" w:hAnsi="Times New Roman" w:cs="Times New Roman"/>
          <w:b/>
          <w:sz w:val="24"/>
          <w:szCs w:val="24"/>
        </w:rPr>
        <w:t>ABSTRACT</w:t>
      </w:r>
      <w:r w:rsidR="00AA0F22">
        <w:rPr>
          <w:rFonts w:ascii="Times New Roman" w:hAnsi="Times New Roman" w:cs="Times New Roman"/>
          <w:b/>
          <w:sz w:val="24"/>
          <w:szCs w:val="24"/>
        </w:rPr>
        <w:t xml:space="preserve"> (Bold, size 12, UPPERCASE)</w:t>
      </w:r>
      <w:r w:rsidR="000D3E91">
        <w:rPr>
          <w:rFonts w:ascii="Times New Roman" w:hAnsi="Times New Roman" w:cs="Times New Roman"/>
          <w:b/>
          <w:sz w:val="24"/>
          <w:szCs w:val="24"/>
        </w:rPr>
        <w:t xml:space="preserve"> </w:t>
      </w:r>
      <w:r w:rsidR="001E100B">
        <w:rPr>
          <w:rFonts w:ascii="Times New Roman" w:hAnsi="Times New Roman" w:cs="Times New Roman"/>
          <w:b/>
          <w:sz w:val="24"/>
          <w:szCs w:val="24"/>
        </w:rPr>
        <w:t>[</w:t>
      </w:r>
      <w:r w:rsidR="000D3E91">
        <w:rPr>
          <w:rFonts w:ascii="Times New Roman" w:hAnsi="Times New Roman" w:cs="Times New Roman"/>
          <w:b/>
          <w:sz w:val="24"/>
          <w:szCs w:val="24"/>
        </w:rPr>
        <w:t>Left</w:t>
      </w:r>
      <w:r w:rsidR="001E100B">
        <w:rPr>
          <w:rFonts w:ascii="Times New Roman" w:hAnsi="Times New Roman" w:cs="Times New Roman"/>
          <w:b/>
          <w:sz w:val="24"/>
          <w:szCs w:val="24"/>
        </w:rPr>
        <w:t>]</w:t>
      </w:r>
    </w:p>
    <w:p w:rsidR="00AA0F22" w:rsidRDefault="00AA0F22" w:rsidP="00AA0F22">
      <w:pPr>
        <w:spacing w:after="0"/>
        <w:jc w:val="both"/>
        <w:rPr>
          <w:rFonts w:ascii="Times New Roman" w:hAnsi="Times New Roman" w:cs="Times New Roman"/>
          <w:sz w:val="24"/>
          <w:szCs w:val="24"/>
        </w:rPr>
      </w:pPr>
      <w:r w:rsidRPr="00AA0F22">
        <w:rPr>
          <w:rFonts w:ascii="Times New Roman" w:hAnsi="Times New Roman" w:cs="Times New Roman"/>
          <w:sz w:val="24"/>
          <w:szCs w:val="24"/>
        </w:rPr>
        <w:t xml:space="preserve">Abstract </w:t>
      </w:r>
      <w:r>
        <w:rPr>
          <w:rFonts w:ascii="Times New Roman" w:hAnsi="Times New Roman" w:cs="Times New Roman"/>
          <w:sz w:val="24"/>
          <w:szCs w:val="24"/>
        </w:rPr>
        <w:t xml:space="preserve">sentence (size 12) </w:t>
      </w:r>
      <w:r w:rsidR="00161345">
        <w:rPr>
          <w:rFonts w:ascii="Times New Roman" w:hAnsi="Times New Roman" w:cs="Times New Roman"/>
          <w:sz w:val="24"/>
          <w:szCs w:val="24"/>
        </w:rPr>
        <w:t xml:space="preserve">with Justify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 xml:space="preserve">sentence (size 12) with Justify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r w:rsidR="00B66384" w:rsidRPr="00B66384">
        <w:rPr>
          <w:rFonts w:ascii="Times New Roman" w:hAnsi="Times New Roman" w:cs="Times New Roman"/>
          <w:sz w:val="24"/>
          <w:szCs w:val="24"/>
        </w:rPr>
        <w:t xml:space="preserve">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r w:rsidR="00B66384" w:rsidRPr="00B66384">
        <w:rPr>
          <w:rFonts w:ascii="Times New Roman" w:hAnsi="Times New Roman" w:cs="Times New Roman"/>
          <w:sz w:val="24"/>
          <w:szCs w:val="24"/>
        </w:rPr>
        <w:t xml:space="preserve">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r w:rsidR="00B66384" w:rsidRPr="00B66384">
        <w:rPr>
          <w:rFonts w:ascii="Times New Roman" w:hAnsi="Times New Roman" w:cs="Times New Roman"/>
          <w:sz w:val="24"/>
          <w:szCs w:val="24"/>
        </w:rPr>
        <w:t xml:space="preserve">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r w:rsidR="00B66384" w:rsidRPr="00B66384">
        <w:rPr>
          <w:rFonts w:ascii="Times New Roman" w:hAnsi="Times New Roman" w:cs="Times New Roman"/>
          <w:sz w:val="24"/>
          <w:szCs w:val="24"/>
        </w:rPr>
        <w:t xml:space="preserve">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r w:rsidR="00B66384" w:rsidRPr="00B66384">
        <w:rPr>
          <w:rFonts w:ascii="Times New Roman" w:hAnsi="Times New Roman" w:cs="Times New Roman"/>
          <w:sz w:val="24"/>
          <w:szCs w:val="24"/>
        </w:rPr>
        <w:t xml:space="preserve">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r w:rsidR="00B66384" w:rsidRPr="00B66384">
        <w:rPr>
          <w:rFonts w:ascii="Times New Roman" w:hAnsi="Times New Roman" w:cs="Times New Roman"/>
          <w:sz w:val="24"/>
          <w:szCs w:val="24"/>
        </w:rPr>
        <w:t xml:space="preserve">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r w:rsidR="00B66384" w:rsidRPr="00B66384">
        <w:rPr>
          <w:rFonts w:ascii="Times New Roman" w:hAnsi="Times New Roman" w:cs="Times New Roman"/>
          <w:sz w:val="24"/>
          <w:szCs w:val="24"/>
        </w:rPr>
        <w:t xml:space="preserve">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r w:rsidR="00B66384" w:rsidRPr="00B66384">
        <w:rPr>
          <w:rFonts w:ascii="Times New Roman" w:hAnsi="Times New Roman" w:cs="Times New Roman"/>
          <w:sz w:val="24"/>
          <w:szCs w:val="24"/>
        </w:rPr>
        <w:t xml:space="preserve">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r w:rsidR="00B66384" w:rsidRPr="00B66384">
        <w:rPr>
          <w:rFonts w:ascii="Times New Roman" w:hAnsi="Times New Roman" w:cs="Times New Roman"/>
          <w:sz w:val="24"/>
          <w:szCs w:val="24"/>
        </w:rPr>
        <w:t xml:space="preserve">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r w:rsidR="00B66384" w:rsidRPr="00B66384">
        <w:rPr>
          <w:rFonts w:ascii="Times New Roman" w:hAnsi="Times New Roman" w:cs="Times New Roman"/>
          <w:sz w:val="24"/>
          <w:szCs w:val="24"/>
        </w:rPr>
        <w:t xml:space="preserve">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r w:rsidR="00B66384" w:rsidRPr="00B66384">
        <w:rPr>
          <w:rFonts w:ascii="Times New Roman" w:hAnsi="Times New Roman" w:cs="Times New Roman"/>
          <w:sz w:val="24"/>
          <w:szCs w:val="24"/>
        </w:rPr>
        <w:t xml:space="preserve">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r w:rsidR="00B66384" w:rsidRPr="00B66384">
        <w:rPr>
          <w:rFonts w:ascii="Times New Roman" w:hAnsi="Times New Roman" w:cs="Times New Roman"/>
          <w:sz w:val="24"/>
          <w:szCs w:val="24"/>
        </w:rPr>
        <w:t xml:space="preserve">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p>
    <w:p w:rsidR="00B66384" w:rsidRPr="00115BA3" w:rsidRDefault="00B66384" w:rsidP="00AA0F22">
      <w:pPr>
        <w:spacing w:after="0"/>
        <w:jc w:val="both"/>
        <w:rPr>
          <w:rFonts w:ascii="Times New Roman" w:hAnsi="Times New Roman" w:cs="Times New Roman"/>
          <w:sz w:val="24"/>
          <w:szCs w:val="24"/>
        </w:rPr>
      </w:pPr>
    </w:p>
    <w:p w:rsidR="00AA0F22" w:rsidRDefault="00AA0F22" w:rsidP="00AA0F22">
      <w:pPr>
        <w:spacing w:after="0" w:line="360" w:lineRule="auto"/>
        <w:rPr>
          <w:rFonts w:ascii="Times New Roman" w:hAnsi="Times New Roman" w:cs="Times New Roman"/>
          <w:i/>
          <w:iCs/>
          <w:sz w:val="24"/>
          <w:szCs w:val="24"/>
        </w:rPr>
      </w:pPr>
      <w:r w:rsidRPr="005267CE">
        <w:rPr>
          <w:rFonts w:ascii="Times New Roman" w:hAnsi="Times New Roman" w:cs="Times New Roman"/>
          <w:b/>
          <w:i/>
          <w:iCs/>
          <w:sz w:val="24"/>
          <w:szCs w:val="24"/>
        </w:rPr>
        <w:t>Keywords:</w:t>
      </w:r>
      <w:r w:rsidRPr="005267CE">
        <w:rPr>
          <w:rFonts w:ascii="Times New Roman" w:hAnsi="Times New Roman" w:cs="Times New Roman"/>
          <w:i/>
          <w:iCs/>
          <w:sz w:val="24"/>
          <w:szCs w:val="24"/>
        </w:rPr>
        <w:t xml:space="preserve"> </w:t>
      </w:r>
      <w:r>
        <w:rPr>
          <w:rFonts w:ascii="Times New Roman" w:hAnsi="Times New Roman" w:cs="Times New Roman"/>
          <w:i/>
          <w:iCs/>
          <w:sz w:val="24"/>
          <w:szCs w:val="24"/>
        </w:rPr>
        <w:t xml:space="preserve">Size 12, Italic, Minimum 2, </w:t>
      </w:r>
      <w:r w:rsidR="00E76A77">
        <w:rPr>
          <w:rFonts w:ascii="Times New Roman" w:hAnsi="Times New Roman" w:cs="Times New Roman"/>
          <w:i/>
          <w:iCs/>
          <w:sz w:val="24"/>
          <w:szCs w:val="24"/>
        </w:rPr>
        <w:t xml:space="preserve">Left, </w:t>
      </w:r>
      <w:r w:rsidR="00E76A77" w:rsidRPr="00E76A77">
        <w:rPr>
          <w:rFonts w:ascii="Times New Roman" w:hAnsi="Times New Roman" w:cs="Times New Roman"/>
          <w:i/>
          <w:iCs/>
          <w:sz w:val="24"/>
          <w:szCs w:val="24"/>
        </w:rPr>
        <w:t>Capitalize Each Word</w:t>
      </w:r>
    </w:p>
    <w:p w:rsidR="00AA0F22" w:rsidRDefault="00AA0F22" w:rsidP="00AA0F22">
      <w:pPr>
        <w:spacing w:after="0" w:line="360" w:lineRule="auto"/>
        <w:rPr>
          <w:rFonts w:ascii="Times New Roman" w:hAnsi="Times New Roman" w:cs="Times New Roman"/>
          <w:color w:val="000000" w:themeColor="text1"/>
          <w:sz w:val="24"/>
          <w:szCs w:val="24"/>
        </w:rPr>
      </w:pPr>
      <w:bookmarkStart w:id="0" w:name="_GoBack"/>
      <w:bookmarkEnd w:id="0"/>
    </w:p>
    <w:p w:rsidR="00AA0F22" w:rsidRPr="00AA0F22" w:rsidRDefault="002F0792" w:rsidP="00AA0F22">
      <w:pPr>
        <w:spacing w:after="0"/>
        <w:jc w:val="both"/>
        <w:rPr>
          <w:rFonts w:ascii="Times New Roman" w:hAnsi="Times New Roman" w:cs="Times New Roman"/>
          <w:b/>
          <w:sz w:val="24"/>
          <w:szCs w:val="24"/>
        </w:rPr>
      </w:pPr>
      <w:r>
        <w:rPr>
          <w:rFonts w:ascii="Times New Roman" w:hAnsi="Times New Roman" w:cs="Times New Roman"/>
          <w:b/>
          <w:sz w:val="24"/>
          <w:szCs w:val="24"/>
        </w:rPr>
        <w:t>ALL MANUSCRIPT</w:t>
      </w:r>
    </w:p>
    <w:p w:rsidR="00AA0F22" w:rsidRDefault="00EF69F3" w:rsidP="00AA0F22">
      <w:pPr>
        <w:spacing w:after="0"/>
        <w:jc w:val="both"/>
        <w:rPr>
          <w:rFonts w:ascii="Times New Roman" w:hAnsi="Times New Roman"/>
          <w:sz w:val="24"/>
          <w:szCs w:val="24"/>
        </w:rPr>
      </w:pPr>
      <w:r>
        <w:rPr>
          <w:rFonts w:ascii="Times New Roman" w:hAnsi="Times New Roman"/>
          <w:sz w:val="24"/>
          <w:szCs w:val="24"/>
        </w:rPr>
        <w:t>Size 12, Time New Roman, Justify, Line Spacing 1.15, Font Color: Black,</w:t>
      </w:r>
      <w:r w:rsidR="007F6C49">
        <w:rPr>
          <w:rFonts w:ascii="Times New Roman" w:hAnsi="Times New Roman"/>
          <w:sz w:val="24"/>
          <w:szCs w:val="24"/>
        </w:rPr>
        <w:t xml:space="preserve"> Like…</w:t>
      </w:r>
    </w:p>
    <w:p w:rsidR="00AA0F22" w:rsidRDefault="00AA0F22" w:rsidP="00AA0F22">
      <w:pPr>
        <w:spacing w:after="0"/>
        <w:jc w:val="both"/>
        <w:rPr>
          <w:rFonts w:ascii="Times New Roman" w:hAnsi="Times New Roman"/>
          <w:sz w:val="24"/>
          <w:szCs w:val="24"/>
        </w:rPr>
      </w:pPr>
    </w:p>
    <w:p w:rsidR="005878C2" w:rsidRDefault="007F6C49" w:rsidP="00A25FC5">
      <w:pPr>
        <w:pStyle w:val="NormalWeb"/>
        <w:spacing w:before="0" w:beforeAutospacing="0" w:after="0" w:afterAutospacing="0" w:line="276" w:lineRule="auto"/>
        <w:jc w:val="both"/>
      </w:pPr>
      <w:r w:rsidRPr="00776832">
        <w:rPr>
          <w:b/>
          <w:sz w:val="32"/>
          <w:szCs w:val="32"/>
        </w:rPr>
        <w:t>J</w:t>
      </w:r>
      <w:r>
        <w:t>osef Breuer, Austrian physician and physiologist who was acknowledged by Sigmund Freud and others as the principal forerunner of psychoanalysis. Breuer found, in 1880, that he had relieved symptoms of hysteria in a patient, Bertha Pappenheim, called Anna O. in his case study, after he had induced her to recall unpleasant past experiences under hypnosis. He concluded that neurotic symptoms result from unconscious processes and will disappear when these processes become conscious. The case of Anna O. introduced Freud to the cathartic method (the “talking cure”) that was pivotal in his later work. Breuer described his methods and results to Freud and referred patients to him. With Freud he wrote Studien über Hysterie (1895), in which Breuer’s treatment of hysteria was described. Later disagreement on basic theories of therapy terminated their collaboration.</w:t>
      </w:r>
    </w:p>
    <w:p w:rsidR="005878C2" w:rsidRDefault="005878C2" w:rsidP="00AA0F22">
      <w:pPr>
        <w:spacing w:after="0"/>
        <w:jc w:val="both"/>
        <w:rPr>
          <w:rFonts w:ascii="Times New Roman" w:hAnsi="Times New Roman"/>
          <w:sz w:val="24"/>
          <w:szCs w:val="24"/>
        </w:rPr>
      </w:pPr>
    </w:p>
    <w:p w:rsidR="005878C2" w:rsidRPr="005A252A" w:rsidRDefault="005878C2" w:rsidP="005878C2">
      <w:pPr>
        <w:shd w:val="clear" w:color="auto" w:fill="000000" w:themeFill="text1"/>
        <w:spacing w:after="0"/>
        <w:rPr>
          <w:rFonts w:ascii="Times New Roman" w:hAnsi="Times New Roman" w:cs="Times New Roman"/>
          <w:b/>
          <w:sz w:val="24"/>
          <w:szCs w:val="24"/>
          <w:u w:val="single"/>
        </w:rPr>
      </w:pPr>
      <w:r w:rsidRPr="005A252A">
        <w:rPr>
          <w:rFonts w:ascii="Times New Roman" w:hAnsi="Times New Roman" w:cs="Times New Roman"/>
          <w:b/>
          <w:sz w:val="24"/>
          <w:szCs w:val="24"/>
        </w:rPr>
        <w:t>METHODOLOGY</w:t>
      </w:r>
    </w:p>
    <w:p w:rsidR="005878C2" w:rsidRPr="005A252A" w:rsidRDefault="005878C2" w:rsidP="005878C2">
      <w:pPr>
        <w:spacing w:after="0"/>
        <w:jc w:val="both"/>
        <w:rPr>
          <w:rFonts w:ascii="Times New Roman" w:hAnsi="Times New Roman" w:cs="Times New Roman"/>
          <w:b/>
          <w:i/>
          <w:iCs/>
          <w:sz w:val="24"/>
          <w:szCs w:val="24"/>
        </w:rPr>
      </w:pPr>
      <w:r w:rsidRPr="005A252A">
        <w:rPr>
          <w:rFonts w:ascii="Times New Roman" w:hAnsi="Times New Roman" w:cs="Times New Roman"/>
          <w:b/>
          <w:i/>
          <w:iCs/>
          <w:sz w:val="24"/>
          <w:szCs w:val="24"/>
        </w:rPr>
        <w:t>Sample</w:t>
      </w:r>
    </w:p>
    <w:p w:rsidR="005878C2" w:rsidRPr="005A252A" w:rsidRDefault="005878C2" w:rsidP="005878C2">
      <w:pPr>
        <w:spacing w:after="0"/>
        <w:jc w:val="both"/>
        <w:rPr>
          <w:rFonts w:ascii="Times New Roman" w:hAnsi="Times New Roman" w:cs="Times New Roman"/>
          <w:sz w:val="24"/>
          <w:szCs w:val="24"/>
        </w:rPr>
      </w:pPr>
      <w:r w:rsidRPr="005A252A">
        <w:rPr>
          <w:rFonts w:ascii="Times New Roman" w:hAnsi="Times New Roman" w:cs="Times New Roman"/>
          <w:sz w:val="24"/>
          <w:szCs w:val="24"/>
        </w:rPr>
        <w:t>The sample comprised of three hundred persons. There were two groups of children between the ages of 7 and 13 years and their mothers. Group I consisted of 75 chronically ill children and their mothers 75 and Group II consisted of 75 normal healthy children and their mothers (75). Group II served as a control group. In Group I ; children who were suffering from some type of chronic illness like TB, epilepsy, kidney trouble, rheumatic heart disease, congenital heart disease, sickle cell anemia and asthma were included. In both groups children from different socioeconomic classes – low, medium, and high were interviewed.</w:t>
      </w:r>
    </w:p>
    <w:p w:rsidR="005878C2" w:rsidRDefault="005878C2" w:rsidP="005878C2">
      <w:pPr>
        <w:spacing w:after="0"/>
        <w:jc w:val="both"/>
        <w:rPr>
          <w:rFonts w:ascii="Times New Roman" w:hAnsi="Times New Roman" w:cs="Times New Roman"/>
          <w:b/>
          <w:sz w:val="24"/>
          <w:szCs w:val="24"/>
          <w:u w:val="single"/>
        </w:rPr>
      </w:pPr>
    </w:p>
    <w:p w:rsidR="005878C2" w:rsidRPr="005A252A" w:rsidRDefault="005878C2" w:rsidP="005878C2">
      <w:pPr>
        <w:spacing w:after="0"/>
        <w:jc w:val="both"/>
        <w:rPr>
          <w:rFonts w:ascii="Times New Roman" w:hAnsi="Times New Roman" w:cs="Times New Roman"/>
          <w:b/>
          <w:i/>
          <w:iCs/>
          <w:sz w:val="24"/>
          <w:szCs w:val="24"/>
        </w:rPr>
      </w:pPr>
      <w:r w:rsidRPr="005A252A">
        <w:rPr>
          <w:rFonts w:ascii="Times New Roman" w:hAnsi="Times New Roman" w:cs="Times New Roman"/>
          <w:b/>
          <w:i/>
          <w:iCs/>
          <w:sz w:val="24"/>
          <w:szCs w:val="24"/>
        </w:rPr>
        <w:t>Instruments</w:t>
      </w:r>
    </w:p>
    <w:p w:rsidR="005878C2" w:rsidRPr="005A252A" w:rsidRDefault="005878C2" w:rsidP="005878C2">
      <w:pPr>
        <w:spacing w:after="0"/>
        <w:jc w:val="both"/>
        <w:rPr>
          <w:rFonts w:ascii="Times New Roman" w:hAnsi="Times New Roman" w:cs="Times New Roman"/>
          <w:sz w:val="24"/>
          <w:szCs w:val="24"/>
        </w:rPr>
      </w:pPr>
      <w:r w:rsidRPr="005A252A">
        <w:rPr>
          <w:rFonts w:ascii="Times New Roman" w:hAnsi="Times New Roman" w:cs="Times New Roman"/>
          <w:sz w:val="24"/>
          <w:szCs w:val="24"/>
        </w:rPr>
        <w:t>Two measures were used in this study,</w:t>
      </w:r>
    </w:p>
    <w:p w:rsidR="005878C2" w:rsidRDefault="005878C2" w:rsidP="00E811CE">
      <w:pPr>
        <w:pStyle w:val="ListParagraph"/>
        <w:numPr>
          <w:ilvl w:val="0"/>
          <w:numId w:val="47"/>
        </w:numPr>
        <w:spacing w:after="0"/>
        <w:ind w:left="540"/>
        <w:jc w:val="both"/>
        <w:rPr>
          <w:rFonts w:ascii="Times New Roman" w:hAnsi="Times New Roman" w:cs="Times New Roman"/>
          <w:sz w:val="24"/>
          <w:szCs w:val="24"/>
        </w:rPr>
      </w:pPr>
      <w:r w:rsidRPr="005A252A">
        <w:rPr>
          <w:rFonts w:ascii="Times New Roman" w:hAnsi="Times New Roman" w:cs="Times New Roman"/>
          <w:b/>
          <w:sz w:val="24"/>
          <w:szCs w:val="24"/>
        </w:rPr>
        <w:t xml:space="preserve">LOT for optimism of mother: </w:t>
      </w:r>
      <w:r w:rsidRPr="005A252A">
        <w:rPr>
          <w:rFonts w:ascii="Times New Roman" w:hAnsi="Times New Roman" w:cs="Times New Roman"/>
          <w:sz w:val="24"/>
          <w:szCs w:val="24"/>
        </w:rPr>
        <w:t xml:space="preserve">LOT is a measure of optimism developed by Scheier &amp; Carver (1985) The LOT consisted of 13 items. Out of these, nine items are related with dispositional optimism and four are filler items. Five items are phrased in  positive way (item number 1,4,5,11 &amp; 13) (e.g. “In uncertain times, I usually expect the best”) and four are phrased negatively ( item number 3,8,9,12) ( e.g. “ if something can go wrong for me, it will”). Filler items are (2, 6, 7 &amp; 10) like, “I like to be with my friends”. Respondents were asked to answer each item by indicting the extent of their agreement on a 5 point Likert </w:t>
      </w:r>
      <w:r w:rsidR="00E811CE">
        <w:rPr>
          <w:rFonts w:ascii="Times New Roman" w:hAnsi="Times New Roman" w:cs="Times New Roman"/>
          <w:sz w:val="24"/>
          <w:szCs w:val="24"/>
        </w:rPr>
        <w:t>.</w:t>
      </w:r>
    </w:p>
    <w:p w:rsidR="00E811CE" w:rsidRPr="005A252A" w:rsidRDefault="00E811CE" w:rsidP="00E811CE">
      <w:pPr>
        <w:pStyle w:val="ListParagraph"/>
        <w:spacing w:after="0"/>
        <w:ind w:left="540"/>
        <w:jc w:val="both"/>
        <w:rPr>
          <w:rFonts w:ascii="Times New Roman" w:hAnsi="Times New Roman" w:cs="Times New Roman"/>
          <w:sz w:val="24"/>
          <w:szCs w:val="24"/>
        </w:rPr>
      </w:pPr>
    </w:p>
    <w:p w:rsidR="005878C2" w:rsidRPr="005A252A" w:rsidRDefault="005878C2" w:rsidP="005878C2">
      <w:pPr>
        <w:pStyle w:val="ListParagraph"/>
        <w:spacing w:after="0"/>
        <w:ind w:left="0"/>
        <w:jc w:val="both"/>
        <w:rPr>
          <w:rFonts w:ascii="Times New Roman" w:hAnsi="Times New Roman" w:cs="Times New Roman"/>
          <w:b/>
          <w:i/>
          <w:iCs/>
          <w:sz w:val="24"/>
          <w:szCs w:val="24"/>
        </w:rPr>
      </w:pPr>
      <w:r w:rsidRPr="005A252A">
        <w:rPr>
          <w:rFonts w:ascii="Times New Roman" w:hAnsi="Times New Roman" w:cs="Times New Roman"/>
          <w:b/>
          <w:i/>
          <w:iCs/>
          <w:sz w:val="24"/>
          <w:szCs w:val="24"/>
        </w:rPr>
        <w:t>Procedure</w:t>
      </w:r>
    </w:p>
    <w:p w:rsidR="005878C2" w:rsidRPr="005A252A" w:rsidRDefault="005878C2" w:rsidP="005878C2">
      <w:pPr>
        <w:pStyle w:val="ListParagraph"/>
        <w:spacing w:after="0"/>
        <w:ind w:left="0"/>
        <w:jc w:val="both"/>
        <w:rPr>
          <w:rFonts w:ascii="Times New Roman" w:hAnsi="Times New Roman" w:cs="Times New Roman"/>
          <w:sz w:val="24"/>
          <w:szCs w:val="24"/>
        </w:rPr>
      </w:pPr>
      <w:r w:rsidRPr="005A252A">
        <w:rPr>
          <w:rFonts w:ascii="Times New Roman" w:hAnsi="Times New Roman" w:cs="Times New Roman"/>
          <w:sz w:val="24"/>
          <w:szCs w:val="24"/>
        </w:rPr>
        <w:t>Many pediatricians and pediatric surgeons of the city were contacted and subjects were selected from their outpatient clinics so as to collect data on chronically ill children and their mothers. These children and their mothers were interrogated individually and relevant information was obtained using different instruments. Healthy children and their mothers were contacted at their homes.</w:t>
      </w:r>
    </w:p>
    <w:p w:rsidR="005878C2" w:rsidRDefault="005878C2" w:rsidP="00AA0F22">
      <w:pPr>
        <w:spacing w:after="0"/>
        <w:jc w:val="both"/>
        <w:rPr>
          <w:rFonts w:ascii="Times New Roman" w:hAnsi="Times New Roman"/>
          <w:sz w:val="24"/>
          <w:szCs w:val="24"/>
        </w:rPr>
      </w:pPr>
    </w:p>
    <w:p w:rsidR="005878C2" w:rsidRPr="005A252A" w:rsidRDefault="005878C2" w:rsidP="005878C2">
      <w:pPr>
        <w:pStyle w:val="ListParagraph"/>
        <w:shd w:val="clear" w:color="auto" w:fill="000000" w:themeFill="text1"/>
        <w:spacing w:after="0"/>
        <w:ind w:left="0"/>
        <w:rPr>
          <w:rFonts w:ascii="Times New Roman" w:hAnsi="Times New Roman" w:cs="Times New Roman"/>
          <w:b/>
          <w:sz w:val="24"/>
          <w:szCs w:val="24"/>
          <w:u w:val="single"/>
        </w:rPr>
      </w:pPr>
      <w:r w:rsidRPr="005A252A">
        <w:rPr>
          <w:rFonts w:ascii="Times New Roman" w:hAnsi="Times New Roman" w:cs="Times New Roman"/>
          <w:b/>
          <w:sz w:val="24"/>
          <w:szCs w:val="24"/>
        </w:rPr>
        <w:t>RESULTS</w:t>
      </w:r>
    </w:p>
    <w:p w:rsidR="005878C2" w:rsidRPr="005A252A" w:rsidRDefault="005878C2" w:rsidP="005878C2">
      <w:pPr>
        <w:pStyle w:val="ListParagraph"/>
        <w:spacing w:after="0"/>
        <w:ind w:left="0"/>
        <w:jc w:val="both"/>
        <w:rPr>
          <w:rFonts w:ascii="Times New Roman" w:hAnsi="Times New Roman" w:cs="Times New Roman"/>
          <w:b/>
          <w:bCs/>
          <w:i/>
          <w:iCs/>
          <w:sz w:val="24"/>
          <w:szCs w:val="24"/>
        </w:rPr>
      </w:pPr>
      <w:r w:rsidRPr="005A252A">
        <w:rPr>
          <w:rFonts w:ascii="Times New Roman" w:hAnsi="Times New Roman" w:cs="Times New Roman"/>
          <w:b/>
          <w:bCs/>
          <w:i/>
          <w:iCs/>
          <w:sz w:val="24"/>
          <w:szCs w:val="24"/>
        </w:rPr>
        <w:t>Table No. 1 Correlations between mother’s optimism and her symptom reporting</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350"/>
        <w:gridCol w:w="810"/>
        <w:gridCol w:w="900"/>
        <w:gridCol w:w="1440"/>
        <w:gridCol w:w="956"/>
        <w:gridCol w:w="986"/>
        <w:gridCol w:w="1389"/>
        <w:gridCol w:w="827"/>
      </w:tblGrid>
      <w:tr w:rsidR="005878C2" w:rsidRPr="005A252A" w:rsidTr="00860A38">
        <w:trPr>
          <w:jc w:val="center"/>
        </w:trPr>
        <w:tc>
          <w:tcPr>
            <w:tcW w:w="1607" w:type="pct"/>
            <w:gridSpan w:val="3"/>
            <w:shd w:val="clear" w:color="auto" w:fill="BFBFBF" w:themeFill="background1" w:themeFillShade="BF"/>
          </w:tcPr>
          <w:p w:rsidR="005878C2" w:rsidRPr="005A252A" w:rsidRDefault="005878C2" w:rsidP="00A93440">
            <w:pPr>
              <w:pStyle w:val="ListParagraph"/>
              <w:spacing w:line="276" w:lineRule="auto"/>
              <w:ind w:left="0"/>
              <w:jc w:val="center"/>
              <w:rPr>
                <w:rFonts w:ascii="Times New Roman" w:hAnsi="Times New Roman" w:cs="Times New Roman"/>
                <w:b/>
                <w:bCs/>
                <w:sz w:val="24"/>
                <w:szCs w:val="24"/>
              </w:rPr>
            </w:pPr>
            <w:r w:rsidRPr="005A252A">
              <w:rPr>
                <w:rFonts w:ascii="Times New Roman" w:hAnsi="Times New Roman" w:cs="Times New Roman"/>
                <w:b/>
                <w:bCs/>
                <w:sz w:val="24"/>
                <w:szCs w:val="24"/>
              </w:rPr>
              <w:t>Combined Group</w:t>
            </w:r>
          </w:p>
        </w:tc>
        <w:tc>
          <w:tcPr>
            <w:tcW w:w="1721" w:type="pct"/>
            <w:gridSpan w:val="3"/>
            <w:shd w:val="clear" w:color="auto" w:fill="BFBFBF" w:themeFill="background1" w:themeFillShade="BF"/>
          </w:tcPr>
          <w:p w:rsidR="005878C2" w:rsidRPr="005A252A" w:rsidRDefault="005878C2" w:rsidP="00A93440">
            <w:pPr>
              <w:pStyle w:val="ListParagraph"/>
              <w:spacing w:line="276" w:lineRule="auto"/>
              <w:ind w:left="0"/>
              <w:jc w:val="center"/>
              <w:rPr>
                <w:rFonts w:ascii="Times New Roman" w:hAnsi="Times New Roman" w:cs="Times New Roman"/>
                <w:b/>
                <w:bCs/>
                <w:sz w:val="24"/>
                <w:szCs w:val="24"/>
              </w:rPr>
            </w:pPr>
            <w:r w:rsidRPr="005A252A">
              <w:rPr>
                <w:rFonts w:ascii="Times New Roman" w:hAnsi="Times New Roman" w:cs="Times New Roman"/>
                <w:b/>
                <w:bCs/>
                <w:sz w:val="24"/>
                <w:szCs w:val="24"/>
              </w:rPr>
              <w:t>Healthy Group</w:t>
            </w:r>
          </w:p>
        </w:tc>
        <w:tc>
          <w:tcPr>
            <w:tcW w:w="1672" w:type="pct"/>
            <w:gridSpan w:val="3"/>
            <w:shd w:val="clear" w:color="auto" w:fill="BFBFBF" w:themeFill="background1" w:themeFillShade="BF"/>
          </w:tcPr>
          <w:p w:rsidR="005878C2" w:rsidRPr="005A252A" w:rsidRDefault="005878C2" w:rsidP="00A93440">
            <w:pPr>
              <w:pStyle w:val="ListParagraph"/>
              <w:spacing w:line="276" w:lineRule="auto"/>
              <w:ind w:left="0"/>
              <w:jc w:val="center"/>
              <w:rPr>
                <w:rFonts w:ascii="Times New Roman" w:hAnsi="Times New Roman" w:cs="Times New Roman"/>
                <w:b/>
                <w:bCs/>
                <w:sz w:val="24"/>
                <w:szCs w:val="24"/>
              </w:rPr>
            </w:pPr>
            <w:r w:rsidRPr="005A252A">
              <w:rPr>
                <w:rFonts w:ascii="Times New Roman" w:hAnsi="Times New Roman" w:cs="Times New Roman"/>
                <w:b/>
                <w:bCs/>
                <w:sz w:val="24"/>
                <w:szCs w:val="24"/>
              </w:rPr>
              <w:t>Ill Group</w:t>
            </w:r>
          </w:p>
        </w:tc>
      </w:tr>
      <w:tr w:rsidR="005878C2" w:rsidRPr="005A252A" w:rsidTr="00860A38">
        <w:trPr>
          <w:jc w:val="center"/>
        </w:trPr>
        <w:tc>
          <w:tcPr>
            <w:tcW w:w="479" w:type="pct"/>
            <w:shd w:val="clear" w:color="auto" w:fill="BFBFBF" w:themeFill="background1" w:themeFillShade="BF"/>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 xml:space="preserve">Physical </w:t>
            </w:r>
          </w:p>
        </w:tc>
        <w:tc>
          <w:tcPr>
            <w:tcW w:w="705" w:type="pct"/>
            <w:shd w:val="clear" w:color="auto" w:fill="BFBFBF" w:themeFill="background1" w:themeFillShade="BF"/>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Psychological</w:t>
            </w:r>
          </w:p>
        </w:tc>
        <w:tc>
          <w:tcPr>
            <w:tcW w:w="423" w:type="pct"/>
            <w:shd w:val="clear" w:color="auto" w:fill="BFBFBF" w:themeFill="background1" w:themeFillShade="BF"/>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Total</w:t>
            </w:r>
          </w:p>
        </w:tc>
        <w:tc>
          <w:tcPr>
            <w:tcW w:w="470" w:type="pct"/>
            <w:shd w:val="clear" w:color="auto" w:fill="BFBFBF" w:themeFill="background1" w:themeFillShade="BF"/>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 xml:space="preserve">Physical </w:t>
            </w:r>
          </w:p>
        </w:tc>
        <w:tc>
          <w:tcPr>
            <w:tcW w:w="752" w:type="pct"/>
            <w:shd w:val="clear" w:color="auto" w:fill="BFBFBF" w:themeFill="background1" w:themeFillShade="BF"/>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Psychological</w:t>
            </w:r>
          </w:p>
        </w:tc>
        <w:tc>
          <w:tcPr>
            <w:tcW w:w="499" w:type="pct"/>
            <w:shd w:val="clear" w:color="auto" w:fill="BFBFBF" w:themeFill="background1" w:themeFillShade="BF"/>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Total</w:t>
            </w:r>
          </w:p>
        </w:tc>
        <w:tc>
          <w:tcPr>
            <w:tcW w:w="515" w:type="pct"/>
            <w:shd w:val="clear" w:color="auto" w:fill="BFBFBF" w:themeFill="background1" w:themeFillShade="BF"/>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 xml:space="preserve">Physical </w:t>
            </w:r>
          </w:p>
        </w:tc>
        <w:tc>
          <w:tcPr>
            <w:tcW w:w="725" w:type="pct"/>
            <w:shd w:val="clear" w:color="auto" w:fill="BFBFBF" w:themeFill="background1" w:themeFillShade="BF"/>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Psychological</w:t>
            </w:r>
          </w:p>
        </w:tc>
        <w:tc>
          <w:tcPr>
            <w:tcW w:w="432" w:type="pct"/>
            <w:shd w:val="clear" w:color="auto" w:fill="BFBFBF" w:themeFill="background1" w:themeFillShade="BF"/>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Total</w:t>
            </w:r>
          </w:p>
        </w:tc>
      </w:tr>
      <w:tr w:rsidR="005878C2" w:rsidRPr="005A252A" w:rsidTr="00860A38">
        <w:trPr>
          <w:jc w:val="center"/>
        </w:trPr>
        <w:tc>
          <w:tcPr>
            <w:tcW w:w="479" w:type="pct"/>
          </w:tcPr>
          <w:p w:rsidR="005878C2" w:rsidRPr="005A252A" w:rsidRDefault="005878C2" w:rsidP="00A93440">
            <w:pPr>
              <w:spacing w:line="276" w:lineRule="auto"/>
              <w:jc w:val="both"/>
              <w:rPr>
                <w:rFonts w:ascii="Times New Roman" w:hAnsi="Times New Roman" w:cs="Times New Roman"/>
                <w:sz w:val="20"/>
                <w:szCs w:val="20"/>
              </w:rPr>
            </w:pPr>
            <w:r w:rsidRPr="005A252A">
              <w:rPr>
                <w:rFonts w:ascii="Times New Roman" w:hAnsi="Times New Roman" w:cs="Times New Roman"/>
                <w:sz w:val="20"/>
                <w:szCs w:val="20"/>
              </w:rPr>
              <w:t>-.30**</w:t>
            </w:r>
          </w:p>
        </w:tc>
        <w:tc>
          <w:tcPr>
            <w:tcW w:w="705" w:type="pct"/>
          </w:tcPr>
          <w:p w:rsidR="005878C2" w:rsidRPr="005A252A" w:rsidRDefault="005878C2" w:rsidP="00A93440">
            <w:pPr>
              <w:spacing w:line="276" w:lineRule="auto"/>
              <w:jc w:val="both"/>
              <w:rPr>
                <w:rFonts w:ascii="Times New Roman" w:hAnsi="Times New Roman" w:cs="Times New Roman"/>
                <w:sz w:val="20"/>
                <w:szCs w:val="20"/>
              </w:rPr>
            </w:pPr>
            <w:r w:rsidRPr="005A252A">
              <w:rPr>
                <w:rFonts w:ascii="Times New Roman" w:hAnsi="Times New Roman" w:cs="Times New Roman"/>
                <w:sz w:val="20"/>
                <w:szCs w:val="20"/>
              </w:rPr>
              <w:t>-.13**</w:t>
            </w:r>
          </w:p>
        </w:tc>
        <w:tc>
          <w:tcPr>
            <w:tcW w:w="423" w:type="pct"/>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 xml:space="preserve"> -.42**</w:t>
            </w:r>
          </w:p>
        </w:tc>
        <w:tc>
          <w:tcPr>
            <w:tcW w:w="470" w:type="pct"/>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 .19</w:t>
            </w:r>
          </w:p>
        </w:tc>
        <w:tc>
          <w:tcPr>
            <w:tcW w:w="752" w:type="pct"/>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-.26*</w:t>
            </w:r>
          </w:p>
        </w:tc>
        <w:tc>
          <w:tcPr>
            <w:tcW w:w="499" w:type="pct"/>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-.25*</w:t>
            </w:r>
          </w:p>
        </w:tc>
        <w:tc>
          <w:tcPr>
            <w:tcW w:w="515" w:type="pct"/>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 xml:space="preserve"> -.36**</w:t>
            </w:r>
          </w:p>
        </w:tc>
        <w:tc>
          <w:tcPr>
            <w:tcW w:w="725" w:type="pct"/>
          </w:tcPr>
          <w:p w:rsidR="005878C2" w:rsidRPr="005A252A" w:rsidRDefault="005878C2" w:rsidP="00A93440">
            <w:pPr>
              <w:pStyle w:val="ListParagraph"/>
              <w:spacing w:line="276" w:lineRule="auto"/>
              <w:ind w:left="0"/>
              <w:jc w:val="center"/>
              <w:rPr>
                <w:rFonts w:ascii="Times New Roman" w:hAnsi="Times New Roman" w:cs="Times New Roman"/>
                <w:sz w:val="20"/>
                <w:szCs w:val="20"/>
              </w:rPr>
            </w:pPr>
            <w:r w:rsidRPr="005A252A">
              <w:rPr>
                <w:rFonts w:ascii="Times New Roman" w:hAnsi="Times New Roman" w:cs="Times New Roman"/>
                <w:sz w:val="20"/>
                <w:szCs w:val="20"/>
              </w:rPr>
              <w:t>- .53**</w:t>
            </w:r>
          </w:p>
        </w:tc>
        <w:tc>
          <w:tcPr>
            <w:tcW w:w="432" w:type="pct"/>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-.54**</w:t>
            </w:r>
          </w:p>
        </w:tc>
      </w:tr>
    </w:tbl>
    <w:p w:rsidR="005878C2" w:rsidRDefault="005878C2" w:rsidP="005878C2">
      <w:pPr>
        <w:pStyle w:val="ListParagraph"/>
        <w:spacing w:after="0"/>
        <w:ind w:left="0"/>
        <w:jc w:val="both"/>
        <w:rPr>
          <w:rFonts w:ascii="Times New Roman" w:hAnsi="Times New Roman" w:cs="Times New Roman"/>
          <w:sz w:val="24"/>
          <w:szCs w:val="24"/>
        </w:rPr>
      </w:pPr>
    </w:p>
    <w:p w:rsidR="005878C2" w:rsidRDefault="005878C2" w:rsidP="00E811CE">
      <w:pPr>
        <w:pStyle w:val="ListParagraph"/>
        <w:spacing w:after="0"/>
        <w:ind w:left="0"/>
        <w:jc w:val="both"/>
        <w:rPr>
          <w:rFonts w:ascii="Times New Roman" w:hAnsi="Times New Roman" w:cs="Times New Roman"/>
          <w:sz w:val="24"/>
          <w:szCs w:val="24"/>
        </w:rPr>
      </w:pPr>
      <w:r w:rsidRPr="005A252A">
        <w:rPr>
          <w:rFonts w:ascii="Times New Roman" w:hAnsi="Times New Roman" w:cs="Times New Roman"/>
          <w:sz w:val="24"/>
          <w:szCs w:val="24"/>
        </w:rPr>
        <w:t>Mother’s optimism is significantly and negatively correlated with her symptom reporting. It was found in all the three groups. Mother’s psychological symptom reporting appears more important than physical symptom reporting. In the chronically ill group, correlations between mother’s optimism and her complaint reporting were found more significant and higher degree.</w:t>
      </w:r>
    </w:p>
    <w:p w:rsidR="005878C2" w:rsidRDefault="005878C2" w:rsidP="005878C2">
      <w:pPr>
        <w:pStyle w:val="ListParagraph"/>
        <w:spacing w:after="0"/>
        <w:ind w:left="0"/>
        <w:rPr>
          <w:rFonts w:ascii="Times New Roman" w:hAnsi="Times New Roman" w:cs="Times New Roman"/>
          <w:sz w:val="24"/>
          <w:szCs w:val="24"/>
        </w:rPr>
      </w:pPr>
    </w:p>
    <w:p w:rsidR="005878C2" w:rsidRPr="005A252A" w:rsidRDefault="005878C2" w:rsidP="005878C2">
      <w:pPr>
        <w:pStyle w:val="ListParagraph"/>
        <w:shd w:val="clear" w:color="auto" w:fill="000000" w:themeFill="text1"/>
        <w:spacing w:after="0"/>
        <w:ind w:left="0"/>
        <w:rPr>
          <w:rFonts w:ascii="Times New Roman" w:hAnsi="Times New Roman" w:cs="Times New Roman"/>
          <w:b/>
          <w:sz w:val="24"/>
          <w:szCs w:val="24"/>
          <w:u w:val="single"/>
        </w:rPr>
      </w:pPr>
      <w:r w:rsidRPr="005A252A">
        <w:rPr>
          <w:rFonts w:ascii="Times New Roman" w:hAnsi="Times New Roman" w:cs="Times New Roman"/>
          <w:b/>
          <w:sz w:val="24"/>
          <w:szCs w:val="24"/>
        </w:rPr>
        <w:t>DISCUSSION</w:t>
      </w:r>
    </w:p>
    <w:p w:rsidR="005878C2" w:rsidRPr="005A252A" w:rsidRDefault="005878C2" w:rsidP="005878C2">
      <w:pPr>
        <w:pStyle w:val="ListParagraph"/>
        <w:spacing w:after="0"/>
        <w:ind w:left="0"/>
        <w:jc w:val="both"/>
        <w:rPr>
          <w:rFonts w:ascii="Times New Roman" w:hAnsi="Times New Roman" w:cs="Times New Roman"/>
          <w:sz w:val="24"/>
          <w:szCs w:val="24"/>
        </w:rPr>
      </w:pPr>
      <w:r w:rsidRPr="005A252A">
        <w:rPr>
          <w:rFonts w:ascii="Times New Roman" w:hAnsi="Times New Roman" w:cs="Times New Roman"/>
          <w:sz w:val="24"/>
          <w:szCs w:val="24"/>
        </w:rPr>
        <w:t xml:space="preserve">Empirical data of the present study very strongly poses that optimism is related with physical and mental health. Optimistic individuals have fewer physical and psychological complaints with their life. If there is any problem like illness of her child then also, mothers with optimistic outlook help themselves to cope with the situation. </w:t>
      </w:r>
    </w:p>
    <w:p w:rsidR="005878C2" w:rsidRPr="009F1FA4" w:rsidRDefault="005878C2" w:rsidP="005878C2">
      <w:pPr>
        <w:spacing w:after="0"/>
        <w:jc w:val="both"/>
        <w:rPr>
          <w:rFonts w:ascii="Times New Roman" w:hAnsi="Times New Roman" w:cs="Times New Roman"/>
          <w:b/>
          <w:sz w:val="24"/>
          <w:szCs w:val="24"/>
        </w:rPr>
      </w:pPr>
    </w:p>
    <w:p w:rsidR="005878C2" w:rsidRPr="00E73A26" w:rsidRDefault="005878C2" w:rsidP="005878C2">
      <w:pPr>
        <w:spacing w:after="0"/>
        <w:jc w:val="both"/>
        <w:rPr>
          <w:rFonts w:ascii="Times New Roman" w:hAnsi="Times New Roman" w:cs="Times New Roman"/>
          <w:b/>
          <w:i/>
          <w:sz w:val="24"/>
          <w:szCs w:val="24"/>
        </w:rPr>
      </w:pPr>
      <w:r w:rsidRPr="00E73A26">
        <w:rPr>
          <w:rFonts w:ascii="Times New Roman" w:hAnsi="Times New Roman" w:cs="Times New Roman"/>
          <w:b/>
          <w:i/>
          <w:sz w:val="24"/>
          <w:szCs w:val="24"/>
        </w:rPr>
        <w:t>Acknowledgments</w:t>
      </w:r>
    </w:p>
    <w:p w:rsidR="005878C2" w:rsidRPr="00E73A26" w:rsidRDefault="005878C2" w:rsidP="005878C2">
      <w:pPr>
        <w:spacing w:after="0"/>
        <w:jc w:val="both"/>
        <w:rPr>
          <w:rFonts w:ascii="Times New Roman" w:hAnsi="Times New Roman" w:cs="Times New Roman"/>
          <w:sz w:val="24"/>
          <w:szCs w:val="24"/>
        </w:rPr>
      </w:pPr>
      <w:r w:rsidRPr="00E73A26">
        <w:rPr>
          <w:rFonts w:ascii="Times New Roman" w:hAnsi="Times New Roman" w:cs="Times New Roman"/>
          <w:sz w:val="24"/>
          <w:szCs w:val="24"/>
        </w:rPr>
        <w:t>The author appreciates all those who participated in the study and helped to facilitate the research process.</w:t>
      </w:r>
    </w:p>
    <w:p w:rsidR="005878C2" w:rsidRPr="00E73A26" w:rsidRDefault="005878C2" w:rsidP="005878C2">
      <w:pPr>
        <w:spacing w:after="0"/>
        <w:jc w:val="both"/>
        <w:rPr>
          <w:rFonts w:ascii="Times New Roman" w:hAnsi="Times New Roman" w:cs="Times New Roman"/>
          <w:b/>
          <w:sz w:val="24"/>
          <w:szCs w:val="24"/>
        </w:rPr>
      </w:pPr>
    </w:p>
    <w:p w:rsidR="005878C2" w:rsidRDefault="005878C2" w:rsidP="005878C2">
      <w:pPr>
        <w:spacing w:after="0"/>
        <w:jc w:val="both"/>
        <w:rPr>
          <w:rFonts w:ascii="Times New Roman" w:hAnsi="Times New Roman" w:cs="Times New Roman"/>
          <w:sz w:val="24"/>
          <w:szCs w:val="24"/>
        </w:rPr>
      </w:pPr>
      <w:r w:rsidRPr="00E73A26">
        <w:rPr>
          <w:rFonts w:ascii="Times New Roman" w:hAnsi="Times New Roman" w:cs="Times New Roman"/>
          <w:b/>
          <w:i/>
          <w:sz w:val="24"/>
          <w:szCs w:val="24"/>
        </w:rPr>
        <w:t>Conflict of Interests:</w:t>
      </w:r>
      <w:r w:rsidRPr="00E73A26">
        <w:rPr>
          <w:rFonts w:ascii="Times New Roman" w:hAnsi="Times New Roman" w:cs="Times New Roman"/>
          <w:b/>
          <w:sz w:val="24"/>
          <w:szCs w:val="24"/>
        </w:rPr>
        <w:t xml:space="preserve"> </w:t>
      </w:r>
      <w:r w:rsidRPr="00E73A26">
        <w:rPr>
          <w:rFonts w:ascii="Times New Roman" w:hAnsi="Times New Roman" w:cs="Times New Roman"/>
          <w:sz w:val="24"/>
          <w:szCs w:val="24"/>
        </w:rPr>
        <w:t>The author declared no conflict of interests.</w:t>
      </w:r>
    </w:p>
    <w:p w:rsidR="005878C2" w:rsidRDefault="005878C2" w:rsidP="00AA0F22">
      <w:pPr>
        <w:spacing w:after="0"/>
        <w:jc w:val="both"/>
        <w:rPr>
          <w:rFonts w:ascii="Times New Roman" w:hAnsi="Times New Roman"/>
          <w:sz w:val="24"/>
          <w:szCs w:val="24"/>
        </w:rPr>
      </w:pPr>
    </w:p>
    <w:p w:rsidR="00115BA3" w:rsidRDefault="00EB6192" w:rsidP="00E811CE">
      <w:pPr>
        <w:shd w:val="clear" w:color="auto" w:fill="000000" w:themeFill="text1"/>
        <w:spacing w:after="0"/>
        <w:jc w:val="both"/>
        <w:rPr>
          <w:rFonts w:ascii="Times New Roman" w:hAnsi="Times New Roman" w:cs="Times New Roman"/>
          <w:b/>
          <w:bCs/>
          <w:sz w:val="24"/>
          <w:szCs w:val="24"/>
        </w:rPr>
      </w:pPr>
      <w:r w:rsidRPr="00EF69F3">
        <w:rPr>
          <w:rFonts w:ascii="Times New Roman" w:hAnsi="Times New Roman" w:cs="Times New Roman"/>
          <w:b/>
          <w:bCs/>
          <w:sz w:val="24"/>
          <w:szCs w:val="24"/>
        </w:rPr>
        <w:t>REFERENCES</w:t>
      </w:r>
    </w:p>
    <w:p w:rsidR="00491601" w:rsidRDefault="000F64BD" w:rsidP="00491601">
      <w:pPr>
        <w:spacing w:after="0"/>
        <w:jc w:val="both"/>
        <w:rPr>
          <w:rFonts w:ascii="Times New Roman" w:hAnsi="Times New Roman" w:cs="Times New Roman"/>
          <w:bCs/>
          <w:i/>
          <w:sz w:val="24"/>
          <w:szCs w:val="24"/>
        </w:rPr>
      </w:pPr>
      <w:r>
        <w:rPr>
          <w:rFonts w:ascii="Times New Roman" w:hAnsi="Times New Roman" w:cs="Times New Roman"/>
          <w:bCs/>
          <w:i/>
          <w:sz w:val="24"/>
          <w:szCs w:val="24"/>
        </w:rPr>
        <w:t>We follow</w:t>
      </w:r>
      <w:r w:rsidR="00491601" w:rsidRPr="001A52A7">
        <w:rPr>
          <w:rFonts w:ascii="Times New Roman" w:hAnsi="Times New Roman" w:cs="Times New Roman"/>
          <w:bCs/>
          <w:i/>
          <w:sz w:val="24"/>
          <w:szCs w:val="24"/>
        </w:rPr>
        <w:t xml:space="preserve"> APA 6</w:t>
      </w:r>
      <w:r w:rsidR="00491601" w:rsidRPr="001A52A7">
        <w:rPr>
          <w:rFonts w:ascii="Times New Roman" w:hAnsi="Times New Roman" w:cs="Times New Roman"/>
          <w:bCs/>
          <w:i/>
          <w:sz w:val="24"/>
          <w:szCs w:val="24"/>
          <w:vertAlign w:val="superscript"/>
        </w:rPr>
        <w:t>th</w:t>
      </w:r>
      <w:r w:rsidR="00491601" w:rsidRPr="001A52A7">
        <w:rPr>
          <w:rFonts w:ascii="Times New Roman" w:hAnsi="Times New Roman" w:cs="Times New Roman"/>
          <w:bCs/>
          <w:i/>
          <w:sz w:val="24"/>
          <w:szCs w:val="24"/>
        </w:rPr>
        <w:t xml:space="preserve"> Edi. Reference Style. </w:t>
      </w:r>
      <w:r w:rsidR="00394027">
        <w:rPr>
          <w:rFonts w:ascii="Times New Roman" w:hAnsi="Times New Roman" w:cs="Times New Roman"/>
          <w:bCs/>
          <w:i/>
          <w:sz w:val="24"/>
          <w:szCs w:val="24"/>
        </w:rPr>
        <w:t>Kindly check APA 6</w:t>
      </w:r>
      <w:r w:rsidR="00394027" w:rsidRPr="00394027">
        <w:rPr>
          <w:rFonts w:ascii="Times New Roman" w:hAnsi="Times New Roman" w:cs="Times New Roman"/>
          <w:bCs/>
          <w:i/>
          <w:sz w:val="24"/>
          <w:szCs w:val="24"/>
          <w:vertAlign w:val="superscript"/>
        </w:rPr>
        <w:t>th</w:t>
      </w:r>
      <w:r w:rsidR="00394027">
        <w:rPr>
          <w:rFonts w:ascii="Times New Roman" w:hAnsi="Times New Roman" w:cs="Times New Roman"/>
          <w:bCs/>
          <w:i/>
          <w:sz w:val="24"/>
          <w:szCs w:val="24"/>
        </w:rPr>
        <w:t xml:space="preserve"> Edi. Guide.</w:t>
      </w:r>
    </w:p>
    <w:p w:rsidR="007F6C49" w:rsidRPr="001A52A7" w:rsidRDefault="007F6C49" w:rsidP="00491601">
      <w:pPr>
        <w:spacing w:after="0"/>
        <w:jc w:val="both"/>
        <w:rPr>
          <w:rFonts w:ascii="Times New Roman" w:hAnsi="Times New Roman" w:cs="Times New Roman"/>
          <w:bCs/>
          <w:i/>
          <w:sz w:val="24"/>
          <w:szCs w:val="24"/>
        </w:rPr>
      </w:pPr>
    </w:p>
    <w:p w:rsidR="00520A38" w:rsidRDefault="00520A38" w:rsidP="001A52A7">
      <w:pPr>
        <w:autoSpaceDE w:val="0"/>
        <w:autoSpaceDN w:val="0"/>
        <w:adjustRightInd w:val="0"/>
        <w:spacing w:after="0"/>
        <w:ind w:left="720" w:hanging="720"/>
        <w:jc w:val="both"/>
        <w:rPr>
          <w:rFonts w:ascii="Times New Roman" w:hAnsi="Times New Roman" w:cs="Times New Roman"/>
          <w:sz w:val="24"/>
          <w:szCs w:val="24"/>
          <w:lang w:val="en-IN"/>
        </w:rPr>
      </w:pPr>
    </w:p>
    <w:p w:rsidR="00F30E8C" w:rsidRDefault="00F30E8C" w:rsidP="00394027">
      <w:pPr>
        <w:autoSpaceDE w:val="0"/>
        <w:autoSpaceDN w:val="0"/>
        <w:adjustRightInd w:val="0"/>
        <w:spacing w:after="0"/>
        <w:jc w:val="both"/>
        <w:rPr>
          <w:rFonts w:ascii="Times New Roman" w:hAnsi="Times New Roman" w:cs="Times New Roman"/>
          <w:sz w:val="24"/>
          <w:szCs w:val="24"/>
          <w:lang w:val="en-IN"/>
        </w:rPr>
      </w:pPr>
    </w:p>
    <w:p w:rsidR="00F30E8C" w:rsidRDefault="00F30E8C" w:rsidP="00485E05">
      <w:pPr>
        <w:autoSpaceDE w:val="0"/>
        <w:autoSpaceDN w:val="0"/>
        <w:adjustRightInd w:val="0"/>
        <w:spacing w:after="0"/>
        <w:ind w:left="720" w:hanging="720"/>
        <w:jc w:val="both"/>
        <w:rPr>
          <w:rFonts w:ascii="Times New Roman" w:hAnsi="Times New Roman" w:cs="Times New Roman"/>
          <w:sz w:val="24"/>
          <w:szCs w:val="24"/>
          <w:lang w:val="en-IN"/>
        </w:rPr>
      </w:pPr>
    </w:p>
    <w:p w:rsidR="00F30E8C" w:rsidRDefault="00F30E8C" w:rsidP="00F30E8C">
      <w:pPr>
        <w:autoSpaceDE w:val="0"/>
        <w:autoSpaceDN w:val="0"/>
        <w:adjustRightInd w:val="0"/>
        <w:spacing w:after="0"/>
        <w:ind w:left="720" w:hanging="720"/>
        <w:jc w:val="center"/>
        <w:rPr>
          <w:rFonts w:ascii="Times New Roman" w:hAnsi="Times New Roman" w:cs="Times New Roman"/>
          <w:b/>
          <w:sz w:val="24"/>
          <w:szCs w:val="24"/>
          <w:lang w:val="en-IN"/>
        </w:rPr>
      </w:pPr>
      <w:r w:rsidRPr="00F30E8C">
        <w:rPr>
          <w:rFonts w:ascii="Times New Roman" w:hAnsi="Times New Roman" w:cs="Times New Roman"/>
          <w:b/>
          <w:sz w:val="24"/>
          <w:szCs w:val="24"/>
          <w:lang w:val="en-IN"/>
        </w:rPr>
        <w:t xml:space="preserve">Graphics, </w:t>
      </w:r>
      <w:r w:rsidR="00394027">
        <w:rPr>
          <w:rFonts w:ascii="Times New Roman" w:hAnsi="Times New Roman" w:cs="Times New Roman"/>
          <w:b/>
          <w:sz w:val="24"/>
          <w:szCs w:val="24"/>
          <w:lang w:val="en-IN"/>
        </w:rPr>
        <w:t xml:space="preserve">such as Tables, Charts, and Images are </w:t>
      </w:r>
      <w:r w:rsidRPr="00F30E8C">
        <w:rPr>
          <w:rFonts w:ascii="Times New Roman" w:hAnsi="Times New Roman" w:cs="Times New Roman"/>
          <w:b/>
          <w:sz w:val="24"/>
          <w:szCs w:val="24"/>
          <w:lang w:val="en-IN"/>
        </w:rPr>
        <w:t>acceptable.</w:t>
      </w:r>
    </w:p>
    <w:p w:rsidR="00506389" w:rsidRDefault="00506389" w:rsidP="00F30E8C">
      <w:pPr>
        <w:autoSpaceDE w:val="0"/>
        <w:autoSpaceDN w:val="0"/>
        <w:adjustRightInd w:val="0"/>
        <w:spacing w:after="0"/>
        <w:ind w:left="720" w:hanging="720"/>
        <w:jc w:val="center"/>
        <w:rPr>
          <w:rFonts w:ascii="Times New Roman" w:hAnsi="Times New Roman" w:cs="Times New Roman"/>
          <w:b/>
          <w:sz w:val="24"/>
          <w:szCs w:val="24"/>
          <w:lang w:val="en-IN"/>
        </w:rPr>
      </w:pPr>
    </w:p>
    <w:sectPr w:rsidR="00506389" w:rsidSect="003230A9">
      <w:headerReference w:type="even" r:id="rId8"/>
      <w:headerReference w:type="default" r:id="rId9"/>
      <w:footerReference w:type="even" r:id="rId10"/>
      <w:footerReference w:type="default" r:id="rId11"/>
      <w:headerReference w:type="first" r:id="rId12"/>
      <w:footerReference w:type="first" r:id="rId13"/>
      <w:pgSz w:w="12240" w:h="15840"/>
      <w:pgMar w:top="90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67B" w:rsidRDefault="008D267B" w:rsidP="00392540">
      <w:pPr>
        <w:spacing w:after="0" w:line="240" w:lineRule="auto"/>
      </w:pPr>
      <w:r>
        <w:separator/>
      </w:r>
    </w:p>
  </w:endnote>
  <w:endnote w:type="continuationSeparator" w:id="0">
    <w:p w:rsidR="008D267B" w:rsidRDefault="008D267B" w:rsidP="00392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RAFONT-VARUN">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Sans">
    <w:altName w:val="GoudySans"/>
    <w:panose1 w:val="00000000000000000000"/>
    <w:charset w:val="00"/>
    <w:family w:val="roman"/>
    <w:notTrueType/>
    <w:pitch w:val="default"/>
    <w:sig w:usb0="00000003" w:usb1="00000000" w:usb2="00000000" w:usb3="00000000" w:csb0="00000001" w:csb1="00000000"/>
  </w:font>
  <w:font w:name="AvantGarde Bk BT">
    <w:altName w:val="AvantGarde Bk BT"/>
    <w:panose1 w:val="00000000000000000000"/>
    <w:charset w:val="00"/>
    <w:family w:val="swiss"/>
    <w:notTrueType/>
    <w:pitch w:val="default"/>
    <w:sig w:usb0="00000003" w:usb1="00000000" w:usb2="00000000" w:usb3="00000000" w:csb0="00000001" w:csb1="00000000"/>
  </w:font>
  <w:font w:name="Nueva Std">
    <w:altName w:val="Nueva Std"/>
    <w:panose1 w:val="020B050307050409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Rupee Foradian">
    <w:charset w:val="00"/>
    <w:family w:val="swiss"/>
    <w:pitch w:val="variable"/>
    <w:sig w:usb0="800000AF" w:usb1="1000204A" w:usb2="00000000" w:usb3="00000000" w:csb0="00000001" w:csb1="00000000"/>
  </w:font>
  <w:font w:name="DejaVu Sans">
    <w:altName w:val="MS Mincho"/>
    <w:charset w:val="80"/>
    <w:family w:val="auto"/>
    <w:pitch w:val="variable"/>
  </w:font>
  <w:font w:name="Lohit Hindi">
    <w:altName w:val="MS Mincho"/>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roman"/>
    <w:pitch w:val="default"/>
  </w:font>
  <w:font w:name="B Nazanin">
    <w:altName w:val="Times New Roman"/>
    <w:charset w:val="B2"/>
    <w:family w:val="auto"/>
    <w:pitch w:val="variable"/>
    <w:sig w:usb0="00002001" w:usb1="80000000" w:usb2="00000008" w:usb3="00000000" w:csb0="0000004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9900"/>
      <w:docPartObj>
        <w:docPartGallery w:val="Page Numbers (Bottom of Page)"/>
        <w:docPartUnique/>
      </w:docPartObj>
    </w:sdtPr>
    <w:sdtEndPr/>
    <w:sdtContent>
      <w:p w:rsidR="007A5143" w:rsidRDefault="002F29AB">
        <w:pPr>
          <w:pStyle w:val="Footer"/>
          <w:jc w:val="center"/>
        </w:pPr>
        <w:r>
          <w:fldChar w:fldCharType="begin"/>
        </w:r>
        <w:r>
          <w:instrText xml:space="preserve"> PAGE   \* MERGEFORMAT </w:instrText>
        </w:r>
        <w:r>
          <w:fldChar w:fldCharType="separate"/>
        </w:r>
        <w:r w:rsidR="007A5143">
          <w:rPr>
            <w:noProof/>
          </w:rPr>
          <w:t>8</w:t>
        </w:r>
        <w:r>
          <w:rPr>
            <w:noProof/>
          </w:rPr>
          <w:fldChar w:fldCharType="end"/>
        </w:r>
      </w:p>
    </w:sdtContent>
  </w:sdt>
  <w:p w:rsidR="007A5143" w:rsidRDefault="007A5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143" w:rsidRDefault="007A5143" w:rsidP="00535AA9">
    <w:pPr>
      <w:pStyle w:val="Footer"/>
      <w:jc w:val="right"/>
    </w:pPr>
    <w:r>
      <w:t xml:space="preserve">|    </w:t>
    </w:r>
    <w:sdt>
      <w:sdtPr>
        <w:id w:val="3909901"/>
        <w:docPartObj>
          <w:docPartGallery w:val="Page Numbers (Bottom of Page)"/>
          <w:docPartUnique/>
        </w:docPartObj>
      </w:sdtPr>
      <w:sdtEndPr/>
      <w:sdtContent>
        <w:r w:rsidR="002F29AB">
          <w:fldChar w:fldCharType="begin"/>
        </w:r>
        <w:r w:rsidR="002F29AB">
          <w:instrText xml:space="preserve"> PAGE   \* MERGEFORMAT </w:instrText>
        </w:r>
        <w:r w:rsidR="002F29AB">
          <w:fldChar w:fldCharType="separate"/>
        </w:r>
        <w:r w:rsidR="00394027">
          <w:rPr>
            <w:noProof/>
          </w:rPr>
          <w:t>3</w:t>
        </w:r>
        <w:r w:rsidR="002F29AB">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143" w:rsidRPr="00656D7C" w:rsidRDefault="008D267B" w:rsidP="00656D7C">
    <w:pPr>
      <w:pStyle w:val="Footer"/>
      <w:jc w:val="both"/>
      <w:rPr>
        <w:sz w:val="20"/>
        <w:szCs w:val="20"/>
      </w:rPr>
    </w:pPr>
    <w:r>
      <w:rPr>
        <w:noProof/>
        <w:sz w:val="20"/>
        <w:szCs w:val="20"/>
      </w:rPr>
      <w:pict>
        <v:shapetype id="_x0000_t32" coordsize="21600,21600" o:spt="32" o:oned="t" path="m,l21600,21600e" filled="f">
          <v:path arrowok="t" fillok="f" o:connecttype="none"/>
          <o:lock v:ext="edit" shapetype="t"/>
        </v:shapetype>
        <v:shape id="_x0000_s2058" type="#_x0000_t32" style="position:absolute;left:0;text-align:left;margin-left:0;margin-top:-1.3pt;width:482.1pt;height:1.9pt;z-index:251664384" o:connectortype="straigh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67B" w:rsidRDefault="008D267B" w:rsidP="00392540">
      <w:pPr>
        <w:spacing w:after="0" w:line="240" w:lineRule="auto"/>
      </w:pPr>
      <w:r>
        <w:separator/>
      </w:r>
    </w:p>
  </w:footnote>
  <w:footnote w:type="continuationSeparator" w:id="0">
    <w:p w:rsidR="008D267B" w:rsidRDefault="008D267B" w:rsidP="00392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143" w:rsidRPr="00656D7C" w:rsidRDefault="007A5143" w:rsidP="00656D7C">
    <w:pPr>
      <w:jc w:val="center"/>
      <w:rPr>
        <w:rFonts w:cstheme="minorHAnsi"/>
      </w:rPr>
    </w:pPr>
    <w:r w:rsidRPr="00656D7C">
      <w:rPr>
        <w:rFonts w:cstheme="minorHAnsi"/>
      </w:rPr>
      <w:t>Effect of Personal Variables of Youths of Rajkot District on Their Health Care Awareness</w:t>
    </w:r>
  </w:p>
  <w:p w:rsidR="007A5143" w:rsidRPr="00656D7C" w:rsidRDefault="007A5143">
    <w:pPr>
      <w:pStyle w:val="Heade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55" w:rsidRPr="007B0469" w:rsidRDefault="005B5155" w:rsidP="007B046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143" w:rsidRDefault="008D267B" w:rsidP="00F90EF5">
    <w:pPr>
      <w:pStyle w:val="Header"/>
      <w:tabs>
        <w:tab w:val="clear" w:pos="4680"/>
      </w:tabs>
    </w:pPr>
    <w:r>
      <w:rPr>
        <w:noProof/>
      </w:rPr>
      <w:pict>
        <v:shapetype id="_x0000_t32" coordsize="21600,21600" o:spt="32" o:oned="t" path="m,l21600,21600e" filled="f">
          <v:path arrowok="t" fillok="f" o:connecttype="none"/>
          <o:lock v:ext="edit" shapetype="t"/>
        </v:shapetype>
        <v:shape id="_x0000_s2055" type="#_x0000_t32" style="position:absolute;margin-left:.15pt;margin-top:8.1pt;width:467.75pt;height:0;z-index:251661312;mso-position-horizontal-relative:text;mso-position-vertical-relative:text"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0F0E7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Num1"/>
    <w:lvl w:ilvl="0">
      <w:start w:val="1"/>
      <w:numFmt w:val="bullet"/>
      <w:lvlText w:val=""/>
      <w:lvlJc w:val="left"/>
      <w:pPr>
        <w:tabs>
          <w:tab w:val="num" w:pos="720"/>
        </w:tabs>
        <w:ind w:left="720" w:hanging="360"/>
      </w:pPr>
      <w:rPr>
        <w:rFonts w:ascii="Symbol" w:hAnsi="Symbol"/>
        <w:sz w:val="24"/>
        <w:szCs w:val="24"/>
        <w:lang w:val="en-IN"/>
      </w:rPr>
    </w:lvl>
    <w:lvl w:ilvl="1">
      <w:start w:val="1"/>
      <w:numFmt w:val="bullet"/>
      <w:lvlText w:val="o"/>
      <w:lvlJc w:val="left"/>
      <w:pPr>
        <w:tabs>
          <w:tab w:val="num" w:pos="1440"/>
        </w:tabs>
        <w:ind w:left="144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921" w:hanging="360"/>
      </w:pPr>
      <w:rPr>
        <w:rFonts w:ascii="Symbol" w:hAnsi="Symbol"/>
      </w:rPr>
    </w:lvl>
    <w:lvl w:ilvl="1">
      <w:start w:val="1"/>
      <w:numFmt w:val="bullet"/>
      <w:lvlText w:val="o"/>
      <w:lvlJc w:val="left"/>
      <w:pPr>
        <w:tabs>
          <w:tab w:val="num" w:pos="0"/>
        </w:tabs>
        <w:ind w:left="1641" w:hanging="360"/>
      </w:pPr>
      <w:rPr>
        <w:rFonts w:ascii="Courier New" w:hAnsi="Courier New" w:cs="Courier New"/>
      </w:rPr>
    </w:lvl>
    <w:lvl w:ilvl="2">
      <w:start w:val="1"/>
      <w:numFmt w:val="bullet"/>
      <w:lvlText w:val=""/>
      <w:lvlJc w:val="left"/>
      <w:pPr>
        <w:tabs>
          <w:tab w:val="num" w:pos="0"/>
        </w:tabs>
        <w:ind w:left="2361" w:hanging="360"/>
      </w:pPr>
      <w:rPr>
        <w:rFonts w:ascii="Wingdings" w:hAnsi="Wingdings"/>
      </w:rPr>
    </w:lvl>
    <w:lvl w:ilvl="3">
      <w:start w:val="1"/>
      <w:numFmt w:val="bullet"/>
      <w:lvlText w:val=""/>
      <w:lvlJc w:val="left"/>
      <w:pPr>
        <w:tabs>
          <w:tab w:val="num" w:pos="0"/>
        </w:tabs>
        <w:ind w:left="3081" w:hanging="360"/>
      </w:pPr>
      <w:rPr>
        <w:rFonts w:ascii="Symbol" w:hAnsi="Symbol"/>
      </w:rPr>
    </w:lvl>
    <w:lvl w:ilvl="4">
      <w:start w:val="1"/>
      <w:numFmt w:val="bullet"/>
      <w:lvlText w:val="o"/>
      <w:lvlJc w:val="left"/>
      <w:pPr>
        <w:tabs>
          <w:tab w:val="num" w:pos="0"/>
        </w:tabs>
        <w:ind w:left="3801" w:hanging="360"/>
      </w:pPr>
      <w:rPr>
        <w:rFonts w:ascii="Courier New" w:hAnsi="Courier New" w:cs="Courier New"/>
      </w:rPr>
    </w:lvl>
    <w:lvl w:ilvl="5">
      <w:start w:val="1"/>
      <w:numFmt w:val="bullet"/>
      <w:lvlText w:val=""/>
      <w:lvlJc w:val="left"/>
      <w:pPr>
        <w:tabs>
          <w:tab w:val="num" w:pos="0"/>
        </w:tabs>
        <w:ind w:left="4521" w:hanging="360"/>
      </w:pPr>
      <w:rPr>
        <w:rFonts w:ascii="Wingdings" w:hAnsi="Wingdings"/>
      </w:rPr>
    </w:lvl>
    <w:lvl w:ilvl="6">
      <w:start w:val="1"/>
      <w:numFmt w:val="bullet"/>
      <w:lvlText w:val=""/>
      <w:lvlJc w:val="left"/>
      <w:pPr>
        <w:tabs>
          <w:tab w:val="num" w:pos="0"/>
        </w:tabs>
        <w:ind w:left="5241" w:hanging="360"/>
      </w:pPr>
      <w:rPr>
        <w:rFonts w:ascii="Symbol" w:hAnsi="Symbol"/>
      </w:rPr>
    </w:lvl>
    <w:lvl w:ilvl="7">
      <w:start w:val="1"/>
      <w:numFmt w:val="bullet"/>
      <w:lvlText w:val="o"/>
      <w:lvlJc w:val="left"/>
      <w:pPr>
        <w:tabs>
          <w:tab w:val="num" w:pos="0"/>
        </w:tabs>
        <w:ind w:left="5961" w:hanging="360"/>
      </w:pPr>
      <w:rPr>
        <w:rFonts w:ascii="Courier New" w:hAnsi="Courier New" w:cs="Courier New"/>
      </w:rPr>
    </w:lvl>
    <w:lvl w:ilvl="8">
      <w:start w:val="1"/>
      <w:numFmt w:val="bullet"/>
      <w:lvlText w:val=""/>
      <w:lvlJc w:val="left"/>
      <w:pPr>
        <w:tabs>
          <w:tab w:val="num" w:pos="0"/>
        </w:tabs>
        <w:ind w:left="6681" w:hanging="360"/>
      </w:pPr>
      <w:rPr>
        <w:rFonts w:ascii="Wingdings" w:hAnsi="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855"/>
        </w:tabs>
        <w:ind w:left="855" w:hanging="360"/>
      </w:pPr>
      <w:rPr>
        <w:rFonts w:ascii="Symbol" w:hAnsi="Symbol"/>
        <w:sz w:val="20"/>
      </w:rPr>
    </w:lvl>
    <w:lvl w:ilvl="1">
      <w:start w:val="1"/>
      <w:numFmt w:val="bullet"/>
      <w:lvlText w:val="o"/>
      <w:lvlJc w:val="left"/>
      <w:pPr>
        <w:tabs>
          <w:tab w:val="num" w:pos="1575"/>
        </w:tabs>
        <w:ind w:left="1575" w:hanging="360"/>
      </w:pPr>
      <w:rPr>
        <w:rFonts w:ascii="Courier New" w:hAnsi="Courier New"/>
        <w:sz w:val="20"/>
      </w:rPr>
    </w:lvl>
    <w:lvl w:ilvl="2">
      <w:start w:val="1"/>
      <w:numFmt w:val="bullet"/>
      <w:lvlText w:val=""/>
      <w:lvlJc w:val="left"/>
      <w:pPr>
        <w:tabs>
          <w:tab w:val="num" w:pos="2295"/>
        </w:tabs>
        <w:ind w:left="2295" w:hanging="360"/>
      </w:pPr>
      <w:rPr>
        <w:rFonts w:ascii="Wingdings" w:hAnsi="Wingdings"/>
        <w:sz w:val="20"/>
      </w:rPr>
    </w:lvl>
    <w:lvl w:ilvl="3">
      <w:start w:val="1"/>
      <w:numFmt w:val="bullet"/>
      <w:lvlText w:val=""/>
      <w:lvlJc w:val="left"/>
      <w:pPr>
        <w:tabs>
          <w:tab w:val="num" w:pos="3015"/>
        </w:tabs>
        <w:ind w:left="3015" w:hanging="360"/>
      </w:pPr>
      <w:rPr>
        <w:rFonts w:ascii="Wingdings" w:hAnsi="Wingdings"/>
        <w:sz w:val="20"/>
      </w:rPr>
    </w:lvl>
    <w:lvl w:ilvl="4">
      <w:start w:val="1"/>
      <w:numFmt w:val="bullet"/>
      <w:lvlText w:val=""/>
      <w:lvlJc w:val="left"/>
      <w:pPr>
        <w:tabs>
          <w:tab w:val="num" w:pos="3735"/>
        </w:tabs>
        <w:ind w:left="3735" w:hanging="360"/>
      </w:pPr>
      <w:rPr>
        <w:rFonts w:ascii="Wingdings" w:hAnsi="Wingdings"/>
        <w:sz w:val="20"/>
      </w:rPr>
    </w:lvl>
    <w:lvl w:ilvl="5">
      <w:start w:val="1"/>
      <w:numFmt w:val="bullet"/>
      <w:lvlText w:val=""/>
      <w:lvlJc w:val="left"/>
      <w:pPr>
        <w:tabs>
          <w:tab w:val="num" w:pos="4455"/>
        </w:tabs>
        <w:ind w:left="4455" w:hanging="360"/>
      </w:pPr>
      <w:rPr>
        <w:rFonts w:ascii="Wingdings" w:hAnsi="Wingdings"/>
        <w:sz w:val="20"/>
      </w:rPr>
    </w:lvl>
    <w:lvl w:ilvl="6">
      <w:start w:val="1"/>
      <w:numFmt w:val="bullet"/>
      <w:lvlText w:val=""/>
      <w:lvlJc w:val="left"/>
      <w:pPr>
        <w:tabs>
          <w:tab w:val="num" w:pos="5175"/>
        </w:tabs>
        <w:ind w:left="5175" w:hanging="360"/>
      </w:pPr>
      <w:rPr>
        <w:rFonts w:ascii="Wingdings" w:hAnsi="Wingdings"/>
        <w:sz w:val="20"/>
      </w:rPr>
    </w:lvl>
    <w:lvl w:ilvl="7">
      <w:start w:val="1"/>
      <w:numFmt w:val="bullet"/>
      <w:lvlText w:val=""/>
      <w:lvlJc w:val="left"/>
      <w:pPr>
        <w:tabs>
          <w:tab w:val="num" w:pos="5895"/>
        </w:tabs>
        <w:ind w:left="5895" w:hanging="360"/>
      </w:pPr>
      <w:rPr>
        <w:rFonts w:ascii="Wingdings" w:hAnsi="Wingdings"/>
        <w:sz w:val="20"/>
      </w:rPr>
    </w:lvl>
    <w:lvl w:ilvl="8">
      <w:start w:val="1"/>
      <w:numFmt w:val="bullet"/>
      <w:lvlText w:val=""/>
      <w:lvlJc w:val="left"/>
      <w:pPr>
        <w:tabs>
          <w:tab w:val="num" w:pos="6615"/>
        </w:tabs>
        <w:ind w:left="6615" w:hanging="360"/>
      </w:pPr>
      <w:rPr>
        <w:rFonts w:ascii="Wingdings" w:hAnsi="Wingdings"/>
        <w:sz w:val="20"/>
      </w:rPr>
    </w:lvl>
  </w:abstractNum>
  <w:abstractNum w:abstractNumId="5" w15:restartNumberingAfterBreak="0">
    <w:nsid w:val="00000006"/>
    <w:multiLevelType w:val="multilevel"/>
    <w:tmpl w:val="00000006"/>
    <w:name w:val="WWNum5"/>
    <w:lvl w:ilvl="0">
      <w:start w:val="1"/>
      <w:numFmt w:val="bullet"/>
      <w:lvlText w:val=""/>
      <w:lvlJc w:val="left"/>
      <w:pPr>
        <w:tabs>
          <w:tab w:val="num" w:pos="855"/>
        </w:tabs>
        <w:ind w:left="855" w:hanging="360"/>
      </w:pPr>
      <w:rPr>
        <w:rFonts w:ascii="Symbol" w:hAnsi="Symbol"/>
        <w:sz w:val="20"/>
      </w:rPr>
    </w:lvl>
    <w:lvl w:ilvl="1">
      <w:start w:val="1"/>
      <w:numFmt w:val="bullet"/>
      <w:lvlText w:val="o"/>
      <w:lvlJc w:val="left"/>
      <w:pPr>
        <w:tabs>
          <w:tab w:val="num" w:pos="1575"/>
        </w:tabs>
        <w:ind w:left="1575" w:hanging="360"/>
      </w:pPr>
      <w:rPr>
        <w:rFonts w:ascii="Courier New" w:hAnsi="Courier New"/>
        <w:sz w:val="20"/>
      </w:rPr>
    </w:lvl>
    <w:lvl w:ilvl="2">
      <w:start w:val="1"/>
      <w:numFmt w:val="bullet"/>
      <w:lvlText w:val=""/>
      <w:lvlJc w:val="left"/>
      <w:pPr>
        <w:tabs>
          <w:tab w:val="num" w:pos="2295"/>
        </w:tabs>
        <w:ind w:left="2295" w:hanging="360"/>
      </w:pPr>
      <w:rPr>
        <w:rFonts w:ascii="Wingdings" w:hAnsi="Wingdings"/>
        <w:sz w:val="20"/>
      </w:rPr>
    </w:lvl>
    <w:lvl w:ilvl="3">
      <w:start w:val="1"/>
      <w:numFmt w:val="bullet"/>
      <w:lvlText w:val=""/>
      <w:lvlJc w:val="left"/>
      <w:pPr>
        <w:tabs>
          <w:tab w:val="num" w:pos="3015"/>
        </w:tabs>
        <w:ind w:left="3015" w:hanging="360"/>
      </w:pPr>
      <w:rPr>
        <w:rFonts w:ascii="Wingdings" w:hAnsi="Wingdings"/>
        <w:sz w:val="20"/>
      </w:rPr>
    </w:lvl>
    <w:lvl w:ilvl="4">
      <w:start w:val="1"/>
      <w:numFmt w:val="bullet"/>
      <w:lvlText w:val=""/>
      <w:lvlJc w:val="left"/>
      <w:pPr>
        <w:tabs>
          <w:tab w:val="num" w:pos="3735"/>
        </w:tabs>
        <w:ind w:left="3735" w:hanging="360"/>
      </w:pPr>
      <w:rPr>
        <w:rFonts w:ascii="Wingdings" w:hAnsi="Wingdings"/>
        <w:sz w:val="20"/>
      </w:rPr>
    </w:lvl>
    <w:lvl w:ilvl="5">
      <w:start w:val="1"/>
      <w:numFmt w:val="bullet"/>
      <w:lvlText w:val=""/>
      <w:lvlJc w:val="left"/>
      <w:pPr>
        <w:tabs>
          <w:tab w:val="num" w:pos="4455"/>
        </w:tabs>
        <w:ind w:left="4455" w:hanging="360"/>
      </w:pPr>
      <w:rPr>
        <w:rFonts w:ascii="Wingdings" w:hAnsi="Wingdings"/>
        <w:sz w:val="20"/>
      </w:rPr>
    </w:lvl>
    <w:lvl w:ilvl="6">
      <w:start w:val="1"/>
      <w:numFmt w:val="bullet"/>
      <w:lvlText w:val=""/>
      <w:lvlJc w:val="left"/>
      <w:pPr>
        <w:tabs>
          <w:tab w:val="num" w:pos="5175"/>
        </w:tabs>
        <w:ind w:left="5175" w:hanging="360"/>
      </w:pPr>
      <w:rPr>
        <w:rFonts w:ascii="Wingdings" w:hAnsi="Wingdings"/>
        <w:sz w:val="20"/>
      </w:rPr>
    </w:lvl>
    <w:lvl w:ilvl="7">
      <w:start w:val="1"/>
      <w:numFmt w:val="bullet"/>
      <w:lvlText w:val=""/>
      <w:lvlJc w:val="left"/>
      <w:pPr>
        <w:tabs>
          <w:tab w:val="num" w:pos="5895"/>
        </w:tabs>
        <w:ind w:left="5895" w:hanging="360"/>
      </w:pPr>
      <w:rPr>
        <w:rFonts w:ascii="Wingdings" w:hAnsi="Wingdings"/>
        <w:sz w:val="20"/>
      </w:rPr>
    </w:lvl>
    <w:lvl w:ilvl="8">
      <w:start w:val="1"/>
      <w:numFmt w:val="bullet"/>
      <w:lvlText w:val=""/>
      <w:lvlJc w:val="left"/>
      <w:pPr>
        <w:tabs>
          <w:tab w:val="num" w:pos="6615"/>
        </w:tabs>
        <w:ind w:left="6615" w:hanging="360"/>
      </w:pPr>
      <w:rPr>
        <w:rFonts w:ascii="Wingdings" w:hAnsi="Wingdings"/>
        <w:sz w:val="20"/>
      </w:rPr>
    </w:lvl>
  </w:abstractNum>
  <w:abstractNum w:abstractNumId="6" w15:restartNumberingAfterBreak="0">
    <w:nsid w:val="00000007"/>
    <w:multiLevelType w:val="multilevel"/>
    <w:tmpl w:val="00000007"/>
    <w:name w:val="WWNum6"/>
    <w:lvl w:ilvl="0">
      <w:start w:val="1"/>
      <w:numFmt w:val="bullet"/>
      <w:lvlText w:val=""/>
      <w:lvlJc w:val="left"/>
      <w:pPr>
        <w:tabs>
          <w:tab w:val="num" w:pos="855"/>
        </w:tabs>
        <w:ind w:left="855" w:hanging="360"/>
      </w:pPr>
      <w:rPr>
        <w:rFonts w:ascii="Symbol" w:hAnsi="Symbol"/>
        <w:sz w:val="20"/>
      </w:rPr>
    </w:lvl>
    <w:lvl w:ilvl="1">
      <w:start w:val="1"/>
      <w:numFmt w:val="bullet"/>
      <w:lvlText w:val="o"/>
      <w:lvlJc w:val="left"/>
      <w:pPr>
        <w:tabs>
          <w:tab w:val="num" w:pos="1575"/>
        </w:tabs>
        <w:ind w:left="1575" w:hanging="360"/>
      </w:pPr>
      <w:rPr>
        <w:rFonts w:ascii="Courier New" w:hAnsi="Courier New"/>
        <w:sz w:val="20"/>
      </w:rPr>
    </w:lvl>
    <w:lvl w:ilvl="2">
      <w:start w:val="1"/>
      <w:numFmt w:val="bullet"/>
      <w:lvlText w:val=""/>
      <w:lvlJc w:val="left"/>
      <w:pPr>
        <w:tabs>
          <w:tab w:val="num" w:pos="2295"/>
        </w:tabs>
        <w:ind w:left="2295" w:hanging="360"/>
      </w:pPr>
      <w:rPr>
        <w:rFonts w:ascii="Wingdings" w:hAnsi="Wingdings"/>
        <w:sz w:val="20"/>
      </w:rPr>
    </w:lvl>
    <w:lvl w:ilvl="3">
      <w:start w:val="1"/>
      <w:numFmt w:val="bullet"/>
      <w:lvlText w:val=""/>
      <w:lvlJc w:val="left"/>
      <w:pPr>
        <w:tabs>
          <w:tab w:val="num" w:pos="3015"/>
        </w:tabs>
        <w:ind w:left="3015" w:hanging="360"/>
      </w:pPr>
      <w:rPr>
        <w:rFonts w:ascii="Wingdings" w:hAnsi="Wingdings"/>
        <w:sz w:val="20"/>
      </w:rPr>
    </w:lvl>
    <w:lvl w:ilvl="4">
      <w:start w:val="1"/>
      <w:numFmt w:val="bullet"/>
      <w:lvlText w:val=""/>
      <w:lvlJc w:val="left"/>
      <w:pPr>
        <w:tabs>
          <w:tab w:val="num" w:pos="3735"/>
        </w:tabs>
        <w:ind w:left="3735" w:hanging="360"/>
      </w:pPr>
      <w:rPr>
        <w:rFonts w:ascii="Wingdings" w:hAnsi="Wingdings"/>
        <w:sz w:val="20"/>
      </w:rPr>
    </w:lvl>
    <w:lvl w:ilvl="5">
      <w:start w:val="1"/>
      <w:numFmt w:val="bullet"/>
      <w:lvlText w:val=""/>
      <w:lvlJc w:val="left"/>
      <w:pPr>
        <w:tabs>
          <w:tab w:val="num" w:pos="4455"/>
        </w:tabs>
        <w:ind w:left="4455" w:hanging="360"/>
      </w:pPr>
      <w:rPr>
        <w:rFonts w:ascii="Wingdings" w:hAnsi="Wingdings"/>
        <w:sz w:val="20"/>
      </w:rPr>
    </w:lvl>
    <w:lvl w:ilvl="6">
      <w:start w:val="1"/>
      <w:numFmt w:val="bullet"/>
      <w:lvlText w:val=""/>
      <w:lvlJc w:val="left"/>
      <w:pPr>
        <w:tabs>
          <w:tab w:val="num" w:pos="5175"/>
        </w:tabs>
        <w:ind w:left="5175" w:hanging="360"/>
      </w:pPr>
      <w:rPr>
        <w:rFonts w:ascii="Wingdings" w:hAnsi="Wingdings"/>
        <w:sz w:val="20"/>
      </w:rPr>
    </w:lvl>
    <w:lvl w:ilvl="7">
      <w:start w:val="1"/>
      <w:numFmt w:val="bullet"/>
      <w:lvlText w:val=""/>
      <w:lvlJc w:val="left"/>
      <w:pPr>
        <w:tabs>
          <w:tab w:val="num" w:pos="5895"/>
        </w:tabs>
        <w:ind w:left="5895" w:hanging="360"/>
      </w:pPr>
      <w:rPr>
        <w:rFonts w:ascii="Wingdings" w:hAnsi="Wingdings"/>
        <w:sz w:val="20"/>
      </w:rPr>
    </w:lvl>
    <w:lvl w:ilvl="8">
      <w:start w:val="1"/>
      <w:numFmt w:val="bullet"/>
      <w:lvlText w:val=""/>
      <w:lvlJc w:val="left"/>
      <w:pPr>
        <w:tabs>
          <w:tab w:val="num" w:pos="6615"/>
        </w:tabs>
        <w:ind w:left="6615" w:hanging="360"/>
      </w:pPr>
      <w:rPr>
        <w:rFonts w:ascii="Wingdings" w:hAnsi="Wingdings"/>
        <w:sz w:val="20"/>
      </w:rPr>
    </w:lvl>
  </w:abstractNum>
  <w:abstractNum w:abstractNumId="7" w15:restartNumberingAfterBreak="0">
    <w:nsid w:val="00000008"/>
    <w:multiLevelType w:val="multilevel"/>
    <w:tmpl w:val="00000008"/>
    <w:name w:val="WWNum7"/>
    <w:lvl w:ilvl="0">
      <w:start w:val="1"/>
      <w:numFmt w:val="bullet"/>
      <w:lvlText w:val=""/>
      <w:lvlJc w:val="left"/>
      <w:pPr>
        <w:tabs>
          <w:tab w:val="num" w:pos="855"/>
        </w:tabs>
        <w:ind w:left="855" w:hanging="360"/>
      </w:pPr>
      <w:rPr>
        <w:rFonts w:ascii="Symbol" w:hAnsi="Symbol"/>
        <w:sz w:val="20"/>
      </w:rPr>
    </w:lvl>
    <w:lvl w:ilvl="1">
      <w:start w:val="1"/>
      <w:numFmt w:val="bullet"/>
      <w:lvlText w:val="o"/>
      <w:lvlJc w:val="left"/>
      <w:pPr>
        <w:tabs>
          <w:tab w:val="num" w:pos="1575"/>
        </w:tabs>
        <w:ind w:left="1575" w:hanging="360"/>
      </w:pPr>
      <w:rPr>
        <w:rFonts w:ascii="Courier New" w:hAnsi="Courier New"/>
        <w:sz w:val="20"/>
      </w:rPr>
    </w:lvl>
    <w:lvl w:ilvl="2">
      <w:start w:val="1"/>
      <w:numFmt w:val="bullet"/>
      <w:lvlText w:val=""/>
      <w:lvlJc w:val="left"/>
      <w:pPr>
        <w:tabs>
          <w:tab w:val="num" w:pos="2295"/>
        </w:tabs>
        <w:ind w:left="2295" w:hanging="360"/>
      </w:pPr>
      <w:rPr>
        <w:rFonts w:ascii="Wingdings" w:hAnsi="Wingdings"/>
        <w:sz w:val="20"/>
      </w:rPr>
    </w:lvl>
    <w:lvl w:ilvl="3">
      <w:start w:val="1"/>
      <w:numFmt w:val="bullet"/>
      <w:lvlText w:val=""/>
      <w:lvlJc w:val="left"/>
      <w:pPr>
        <w:tabs>
          <w:tab w:val="num" w:pos="3015"/>
        </w:tabs>
        <w:ind w:left="3015" w:hanging="360"/>
      </w:pPr>
      <w:rPr>
        <w:rFonts w:ascii="Wingdings" w:hAnsi="Wingdings"/>
        <w:sz w:val="20"/>
      </w:rPr>
    </w:lvl>
    <w:lvl w:ilvl="4">
      <w:start w:val="1"/>
      <w:numFmt w:val="bullet"/>
      <w:lvlText w:val=""/>
      <w:lvlJc w:val="left"/>
      <w:pPr>
        <w:tabs>
          <w:tab w:val="num" w:pos="3735"/>
        </w:tabs>
        <w:ind w:left="3735" w:hanging="360"/>
      </w:pPr>
      <w:rPr>
        <w:rFonts w:ascii="Wingdings" w:hAnsi="Wingdings"/>
        <w:sz w:val="20"/>
      </w:rPr>
    </w:lvl>
    <w:lvl w:ilvl="5">
      <w:start w:val="1"/>
      <w:numFmt w:val="bullet"/>
      <w:lvlText w:val=""/>
      <w:lvlJc w:val="left"/>
      <w:pPr>
        <w:tabs>
          <w:tab w:val="num" w:pos="4455"/>
        </w:tabs>
        <w:ind w:left="4455" w:hanging="360"/>
      </w:pPr>
      <w:rPr>
        <w:rFonts w:ascii="Wingdings" w:hAnsi="Wingdings"/>
        <w:sz w:val="20"/>
      </w:rPr>
    </w:lvl>
    <w:lvl w:ilvl="6">
      <w:start w:val="1"/>
      <w:numFmt w:val="bullet"/>
      <w:lvlText w:val=""/>
      <w:lvlJc w:val="left"/>
      <w:pPr>
        <w:tabs>
          <w:tab w:val="num" w:pos="5175"/>
        </w:tabs>
        <w:ind w:left="5175" w:hanging="360"/>
      </w:pPr>
      <w:rPr>
        <w:rFonts w:ascii="Wingdings" w:hAnsi="Wingdings"/>
        <w:sz w:val="20"/>
      </w:rPr>
    </w:lvl>
    <w:lvl w:ilvl="7">
      <w:start w:val="1"/>
      <w:numFmt w:val="bullet"/>
      <w:lvlText w:val=""/>
      <w:lvlJc w:val="left"/>
      <w:pPr>
        <w:tabs>
          <w:tab w:val="num" w:pos="5895"/>
        </w:tabs>
        <w:ind w:left="5895" w:hanging="360"/>
      </w:pPr>
      <w:rPr>
        <w:rFonts w:ascii="Wingdings" w:hAnsi="Wingdings"/>
        <w:sz w:val="20"/>
      </w:rPr>
    </w:lvl>
    <w:lvl w:ilvl="8">
      <w:start w:val="1"/>
      <w:numFmt w:val="bullet"/>
      <w:lvlText w:val=""/>
      <w:lvlJc w:val="left"/>
      <w:pPr>
        <w:tabs>
          <w:tab w:val="num" w:pos="6615"/>
        </w:tabs>
        <w:ind w:left="6615" w:hanging="360"/>
      </w:pPr>
      <w:rPr>
        <w:rFonts w:ascii="Wingdings" w:hAnsi="Wingdings"/>
        <w:sz w:val="20"/>
      </w:rPr>
    </w:lvl>
  </w:abstractNum>
  <w:abstractNum w:abstractNumId="8" w15:restartNumberingAfterBreak="0">
    <w:nsid w:val="00000009"/>
    <w:multiLevelType w:val="multilevel"/>
    <w:tmpl w:val="00000009"/>
    <w:name w:val="WWNum8"/>
    <w:lvl w:ilvl="0">
      <w:start w:val="1"/>
      <w:numFmt w:val="bullet"/>
      <w:lvlText w:val=""/>
      <w:lvlJc w:val="left"/>
      <w:pPr>
        <w:tabs>
          <w:tab w:val="num" w:pos="855"/>
        </w:tabs>
        <w:ind w:left="855" w:hanging="360"/>
      </w:pPr>
      <w:rPr>
        <w:rFonts w:ascii="Symbol" w:hAnsi="Symbol"/>
        <w:sz w:val="20"/>
      </w:rPr>
    </w:lvl>
    <w:lvl w:ilvl="1">
      <w:start w:val="1"/>
      <w:numFmt w:val="bullet"/>
      <w:lvlText w:val="o"/>
      <w:lvlJc w:val="left"/>
      <w:pPr>
        <w:tabs>
          <w:tab w:val="num" w:pos="1575"/>
        </w:tabs>
        <w:ind w:left="1575" w:hanging="360"/>
      </w:pPr>
      <w:rPr>
        <w:rFonts w:ascii="Courier New" w:hAnsi="Courier New"/>
        <w:sz w:val="20"/>
      </w:rPr>
    </w:lvl>
    <w:lvl w:ilvl="2">
      <w:start w:val="1"/>
      <w:numFmt w:val="bullet"/>
      <w:lvlText w:val=""/>
      <w:lvlJc w:val="left"/>
      <w:pPr>
        <w:tabs>
          <w:tab w:val="num" w:pos="2295"/>
        </w:tabs>
        <w:ind w:left="2295" w:hanging="360"/>
      </w:pPr>
      <w:rPr>
        <w:rFonts w:ascii="Wingdings" w:hAnsi="Wingdings"/>
        <w:sz w:val="20"/>
      </w:rPr>
    </w:lvl>
    <w:lvl w:ilvl="3">
      <w:start w:val="1"/>
      <w:numFmt w:val="bullet"/>
      <w:lvlText w:val=""/>
      <w:lvlJc w:val="left"/>
      <w:pPr>
        <w:tabs>
          <w:tab w:val="num" w:pos="3015"/>
        </w:tabs>
        <w:ind w:left="3015" w:hanging="360"/>
      </w:pPr>
      <w:rPr>
        <w:rFonts w:ascii="Wingdings" w:hAnsi="Wingdings"/>
        <w:sz w:val="20"/>
      </w:rPr>
    </w:lvl>
    <w:lvl w:ilvl="4">
      <w:start w:val="1"/>
      <w:numFmt w:val="bullet"/>
      <w:lvlText w:val=""/>
      <w:lvlJc w:val="left"/>
      <w:pPr>
        <w:tabs>
          <w:tab w:val="num" w:pos="3735"/>
        </w:tabs>
        <w:ind w:left="3735" w:hanging="360"/>
      </w:pPr>
      <w:rPr>
        <w:rFonts w:ascii="Wingdings" w:hAnsi="Wingdings"/>
        <w:sz w:val="20"/>
      </w:rPr>
    </w:lvl>
    <w:lvl w:ilvl="5">
      <w:start w:val="1"/>
      <w:numFmt w:val="bullet"/>
      <w:lvlText w:val=""/>
      <w:lvlJc w:val="left"/>
      <w:pPr>
        <w:tabs>
          <w:tab w:val="num" w:pos="4455"/>
        </w:tabs>
        <w:ind w:left="4455" w:hanging="360"/>
      </w:pPr>
      <w:rPr>
        <w:rFonts w:ascii="Wingdings" w:hAnsi="Wingdings"/>
        <w:sz w:val="20"/>
      </w:rPr>
    </w:lvl>
    <w:lvl w:ilvl="6">
      <w:start w:val="1"/>
      <w:numFmt w:val="bullet"/>
      <w:lvlText w:val=""/>
      <w:lvlJc w:val="left"/>
      <w:pPr>
        <w:tabs>
          <w:tab w:val="num" w:pos="5175"/>
        </w:tabs>
        <w:ind w:left="5175" w:hanging="360"/>
      </w:pPr>
      <w:rPr>
        <w:rFonts w:ascii="Wingdings" w:hAnsi="Wingdings"/>
        <w:sz w:val="20"/>
      </w:rPr>
    </w:lvl>
    <w:lvl w:ilvl="7">
      <w:start w:val="1"/>
      <w:numFmt w:val="bullet"/>
      <w:lvlText w:val=""/>
      <w:lvlJc w:val="left"/>
      <w:pPr>
        <w:tabs>
          <w:tab w:val="num" w:pos="5895"/>
        </w:tabs>
        <w:ind w:left="5895" w:hanging="360"/>
      </w:pPr>
      <w:rPr>
        <w:rFonts w:ascii="Wingdings" w:hAnsi="Wingdings"/>
        <w:sz w:val="20"/>
      </w:rPr>
    </w:lvl>
    <w:lvl w:ilvl="8">
      <w:start w:val="1"/>
      <w:numFmt w:val="bullet"/>
      <w:lvlText w:val=""/>
      <w:lvlJc w:val="left"/>
      <w:pPr>
        <w:tabs>
          <w:tab w:val="num" w:pos="6615"/>
        </w:tabs>
        <w:ind w:left="6615" w:hanging="360"/>
      </w:pPr>
      <w:rPr>
        <w:rFonts w:ascii="Wingdings" w:hAnsi="Wingdings"/>
        <w:sz w:val="20"/>
      </w:rPr>
    </w:lvl>
  </w:abstractNum>
  <w:abstractNum w:abstractNumId="9" w15:restartNumberingAfterBreak="0">
    <w:nsid w:val="0000000A"/>
    <w:multiLevelType w:val="multilevel"/>
    <w:tmpl w:val="0000000A"/>
    <w:name w:val="WWNum9"/>
    <w:lvl w:ilvl="0">
      <w:start w:val="1"/>
      <w:numFmt w:val="bullet"/>
      <w:lvlText w:val=""/>
      <w:lvlJc w:val="left"/>
      <w:pPr>
        <w:tabs>
          <w:tab w:val="num" w:pos="855"/>
        </w:tabs>
        <w:ind w:left="855" w:hanging="360"/>
      </w:pPr>
      <w:rPr>
        <w:rFonts w:ascii="Symbol" w:hAnsi="Symbol"/>
        <w:sz w:val="20"/>
      </w:rPr>
    </w:lvl>
    <w:lvl w:ilvl="1">
      <w:start w:val="1"/>
      <w:numFmt w:val="bullet"/>
      <w:lvlText w:val="o"/>
      <w:lvlJc w:val="left"/>
      <w:pPr>
        <w:tabs>
          <w:tab w:val="num" w:pos="1575"/>
        </w:tabs>
        <w:ind w:left="1575" w:hanging="360"/>
      </w:pPr>
      <w:rPr>
        <w:rFonts w:ascii="Courier New" w:hAnsi="Courier New"/>
        <w:sz w:val="20"/>
      </w:rPr>
    </w:lvl>
    <w:lvl w:ilvl="2">
      <w:start w:val="1"/>
      <w:numFmt w:val="bullet"/>
      <w:lvlText w:val=""/>
      <w:lvlJc w:val="left"/>
      <w:pPr>
        <w:tabs>
          <w:tab w:val="num" w:pos="2295"/>
        </w:tabs>
        <w:ind w:left="2295" w:hanging="360"/>
      </w:pPr>
      <w:rPr>
        <w:rFonts w:ascii="Wingdings" w:hAnsi="Wingdings"/>
        <w:sz w:val="20"/>
      </w:rPr>
    </w:lvl>
    <w:lvl w:ilvl="3">
      <w:start w:val="1"/>
      <w:numFmt w:val="bullet"/>
      <w:lvlText w:val=""/>
      <w:lvlJc w:val="left"/>
      <w:pPr>
        <w:tabs>
          <w:tab w:val="num" w:pos="3015"/>
        </w:tabs>
        <w:ind w:left="3015" w:hanging="360"/>
      </w:pPr>
      <w:rPr>
        <w:rFonts w:ascii="Wingdings" w:hAnsi="Wingdings"/>
        <w:sz w:val="20"/>
      </w:rPr>
    </w:lvl>
    <w:lvl w:ilvl="4">
      <w:start w:val="1"/>
      <w:numFmt w:val="bullet"/>
      <w:lvlText w:val=""/>
      <w:lvlJc w:val="left"/>
      <w:pPr>
        <w:tabs>
          <w:tab w:val="num" w:pos="3735"/>
        </w:tabs>
        <w:ind w:left="3735" w:hanging="360"/>
      </w:pPr>
      <w:rPr>
        <w:rFonts w:ascii="Wingdings" w:hAnsi="Wingdings"/>
        <w:sz w:val="20"/>
      </w:rPr>
    </w:lvl>
    <w:lvl w:ilvl="5">
      <w:start w:val="1"/>
      <w:numFmt w:val="bullet"/>
      <w:lvlText w:val=""/>
      <w:lvlJc w:val="left"/>
      <w:pPr>
        <w:tabs>
          <w:tab w:val="num" w:pos="4455"/>
        </w:tabs>
        <w:ind w:left="4455" w:hanging="360"/>
      </w:pPr>
      <w:rPr>
        <w:rFonts w:ascii="Wingdings" w:hAnsi="Wingdings"/>
        <w:sz w:val="20"/>
      </w:rPr>
    </w:lvl>
    <w:lvl w:ilvl="6">
      <w:start w:val="1"/>
      <w:numFmt w:val="bullet"/>
      <w:lvlText w:val=""/>
      <w:lvlJc w:val="left"/>
      <w:pPr>
        <w:tabs>
          <w:tab w:val="num" w:pos="5175"/>
        </w:tabs>
        <w:ind w:left="5175" w:hanging="360"/>
      </w:pPr>
      <w:rPr>
        <w:rFonts w:ascii="Wingdings" w:hAnsi="Wingdings"/>
        <w:sz w:val="20"/>
      </w:rPr>
    </w:lvl>
    <w:lvl w:ilvl="7">
      <w:start w:val="1"/>
      <w:numFmt w:val="bullet"/>
      <w:lvlText w:val=""/>
      <w:lvlJc w:val="left"/>
      <w:pPr>
        <w:tabs>
          <w:tab w:val="num" w:pos="5895"/>
        </w:tabs>
        <w:ind w:left="5895" w:hanging="360"/>
      </w:pPr>
      <w:rPr>
        <w:rFonts w:ascii="Wingdings" w:hAnsi="Wingdings"/>
        <w:sz w:val="20"/>
      </w:rPr>
    </w:lvl>
    <w:lvl w:ilvl="8">
      <w:start w:val="1"/>
      <w:numFmt w:val="bullet"/>
      <w:lvlText w:val=""/>
      <w:lvlJc w:val="left"/>
      <w:pPr>
        <w:tabs>
          <w:tab w:val="num" w:pos="6615"/>
        </w:tabs>
        <w:ind w:left="6615" w:hanging="360"/>
      </w:pPr>
      <w:rPr>
        <w:rFonts w:ascii="Wingdings" w:hAnsi="Wingdings"/>
        <w:sz w:val="20"/>
      </w:rPr>
    </w:lvl>
  </w:abstractNum>
  <w:abstractNum w:abstractNumId="10" w15:restartNumberingAfterBreak="0">
    <w:nsid w:val="0000000B"/>
    <w:multiLevelType w:val="multilevel"/>
    <w:tmpl w:val="0000000B"/>
    <w:name w:val="WWNum10"/>
    <w:lvl w:ilvl="0">
      <w:start w:val="1"/>
      <w:numFmt w:val="bullet"/>
      <w:lvlText w:val=""/>
      <w:lvlJc w:val="left"/>
      <w:pPr>
        <w:tabs>
          <w:tab w:val="num" w:pos="855"/>
        </w:tabs>
        <w:ind w:left="855" w:hanging="360"/>
      </w:pPr>
      <w:rPr>
        <w:rFonts w:ascii="Symbol" w:hAnsi="Symbol"/>
        <w:sz w:val="20"/>
      </w:rPr>
    </w:lvl>
    <w:lvl w:ilvl="1">
      <w:start w:val="1"/>
      <w:numFmt w:val="bullet"/>
      <w:lvlText w:val="o"/>
      <w:lvlJc w:val="left"/>
      <w:pPr>
        <w:tabs>
          <w:tab w:val="num" w:pos="1575"/>
        </w:tabs>
        <w:ind w:left="1575" w:hanging="360"/>
      </w:pPr>
      <w:rPr>
        <w:rFonts w:ascii="Courier New" w:hAnsi="Courier New"/>
        <w:sz w:val="20"/>
      </w:rPr>
    </w:lvl>
    <w:lvl w:ilvl="2">
      <w:start w:val="1"/>
      <w:numFmt w:val="bullet"/>
      <w:lvlText w:val=""/>
      <w:lvlJc w:val="left"/>
      <w:pPr>
        <w:tabs>
          <w:tab w:val="num" w:pos="2295"/>
        </w:tabs>
        <w:ind w:left="2295" w:hanging="360"/>
      </w:pPr>
      <w:rPr>
        <w:rFonts w:ascii="Wingdings" w:hAnsi="Wingdings"/>
        <w:sz w:val="20"/>
      </w:rPr>
    </w:lvl>
    <w:lvl w:ilvl="3">
      <w:start w:val="1"/>
      <w:numFmt w:val="bullet"/>
      <w:lvlText w:val=""/>
      <w:lvlJc w:val="left"/>
      <w:pPr>
        <w:tabs>
          <w:tab w:val="num" w:pos="3015"/>
        </w:tabs>
        <w:ind w:left="3015" w:hanging="360"/>
      </w:pPr>
      <w:rPr>
        <w:rFonts w:ascii="Wingdings" w:hAnsi="Wingdings"/>
        <w:sz w:val="20"/>
      </w:rPr>
    </w:lvl>
    <w:lvl w:ilvl="4">
      <w:start w:val="1"/>
      <w:numFmt w:val="bullet"/>
      <w:lvlText w:val=""/>
      <w:lvlJc w:val="left"/>
      <w:pPr>
        <w:tabs>
          <w:tab w:val="num" w:pos="3735"/>
        </w:tabs>
        <w:ind w:left="3735" w:hanging="360"/>
      </w:pPr>
      <w:rPr>
        <w:rFonts w:ascii="Wingdings" w:hAnsi="Wingdings"/>
        <w:sz w:val="20"/>
      </w:rPr>
    </w:lvl>
    <w:lvl w:ilvl="5">
      <w:start w:val="1"/>
      <w:numFmt w:val="bullet"/>
      <w:lvlText w:val=""/>
      <w:lvlJc w:val="left"/>
      <w:pPr>
        <w:tabs>
          <w:tab w:val="num" w:pos="4455"/>
        </w:tabs>
        <w:ind w:left="4455" w:hanging="360"/>
      </w:pPr>
      <w:rPr>
        <w:rFonts w:ascii="Wingdings" w:hAnsi="Wingdings"/>
        <w:sz w:val="20"/>
      </w:rPr>
    </w:lvl>
    <w:lvl w:ilvl="6">
      <w:start w:val="1"/>
      <w:numFmt w:val="bullet"/>
      <w:lvlText w:val=""/>
      <w:lvlJc w:val="left"/>
      <w:pPr>
        <w:tabs>
          <w:tab w:val="num" w:pos="5175"/>
        </w:tabs>
        <w:ind w:left="5175" w:hanging="360"/>
      </w:pPr>
      <w:rPr>
        <w:rFonts w:ascii="Wingdings" w:hAnsi="Wingdings"/>
        <w:sz w:val="20"/>
      </w:rPr>
    </w:lvl>
    <w:lvl w:ilvl="7">
      <w:start w:val="1"/>
      <w:numFmt w:val="bullet"/>
      <w:lvlText w:val=""/>
      <w:lvlJc w:val="left"/>
      <w:pPr>
        <w:tabs>
          <w:tab w:val="num" w:pos="5895"/>
        </w:tabs>
        <w:ind w:left="5895" w:hanging="360"/>
      </w:pPr>
      <w:rPr>
        <w:rFonts w:ascii="Wingdings" w:hAnsi="Wingdings"/>
        <w:sz w:val="20"/>
      </w:rPr>
    </w:lvl>
    <w:lvl w:ilvl="8">
      <w:start w:val="1"/>
      <w:numFmt w:val="bullet"/>
      <w:lvlText w:val=""/>
      <w:lvlJc w:val="left"/>
      <w:pPr>
        <w:tabs>
          <w:tab w:val="num" w:pos="6615"/>
        </w:tabs>
        <w:ind w:left="6615" w:hanging="360"/>
      </w:pPr>
      <w:rPr>
        <w:rFonts w:ascii="Wingdings" w:hAnsi="Wingdings"/>
        <w:sz w:val="20"/>
      </w:rPr>
    </w:lvl>
  </w:abstractNum>
  <w:abstractNum w:abstractNumId="11" w15:restartNumberingAfterBreak="0">
    <w:nsid w:val="0000000C"/>
    <w:multiLevelType w:val="multilevel"/>
    <w:tmpl w:val="0000000C"/>
    <w:name w:val="WWNum11"/>
    <w:lvl w:ilvl="0">
      <w:start w:val="1"/>
      <w:numFmt w:val="bullet"/>
      <w:lvlText w:val=""/>
      <w:lvlJc w:val="left"/>
      <w:pPr>
        <w:tabs>
          <w:tab w:val="num" w:pos="855"/>
        </w:tabs>
        <w:ind w:left="855" w:hanging="360"/>
      </w:pPr>
      <w:rPr>
        <w:rFonts w:ascii="Symbol" w:hAnsi="Symbol"/>
        <w:sz w:val="20"/>
      </w:rPr>
    </w:lvl>
    <w:lvl w:ilvl="1">
      <w:start w:val="1"/>
      <w:numFmt w:val="bullet"/>
      <w:lvlText w:val="o"/>
      <w:lvlJc w:val="left"/>
      <w:pPr>
        <w:tabs>
          <w:tab w:val="num" w:pos="1575"/>
        </w:tabs>
        <w:ind w:left="1575" w:hanging="360"/>
      </w:pPr>
      <w:rPr>
        <w:rFonts w:ascii="Courier New" w:hAnsi="Courier New"/>
        <w:sz w:val="20"/>
      </w:rPr>
    </w:lvl>
    <w:lvl w:ilvl="2">
      <w:start w:val="1"/>
      <w:numFmt w:val="bullet"/>
      <w:lvlText w:val=""/>
      <w:lvlJc w:val="left"/>
      <w:pPr>
        <w:tabs>
          <w:tab w:val="num" w:pos="2295"/>
        </w:tabs>
        <w:ind w:left="2295" w:hanging="360"/>
      </w:pPr>
      <w:rPr>
        <w:rFonts w:ascii="Wingdings" w:hAnsi="Wingdings"/>
        <w:sz w:val="20"/>
      </w:rPr>
    </w:lvl>
    <w:lvl w:ilvl="3">
      <w:start w:val="1"/>
      <w:numFmt w:val="bullet"/>
      <w:lvlText w:val=""/>
      <w:lvlJc w:val="left"/>
      <w:pPr>
        <w:tabs>
          <w:tab w:val="num" w:pos="3015"/>
        </w:tabs>
        <w:ind w:left="3015" w:hanging="360"/>
      </w:pPr>
      <w:rPr>
        <w:rFonts w:ascii="Wingdings" w:hAnsi="Wingdings"/>
        <w:sz w:val="20"/>
      </w:rPr>
    </w:lvl>
    <w:lvl w:ilvl="4">
      <w:start w:val="1"/>
      <w:numFmt w:val="bullet"/>
      <w:lvlText w:val=""/>
      <w:lvlJc w:val="left"/>
      <w:pPr>
        <w:tabs>
          <w:tab w:val="num" w:pos="3735"/>
        </w:tabs>
        <w:ind w:left="3735" w:hanging="360"/>
      </w:pPr>
      <w:rPr>
        <w:rFonts w:ascii="Wingdings" w:hAnsi="Wingdings"/>
        <w:sz w:val="20"/>
      </w:rPr>
    </w:lvl>
    <w:lvl w:ilvl="5">
      <w:start w:val="1"/>
      <w:numFmt w:val="bullet"/>
      <w:lvlText w:val=""/>
      <w:lvlJc w:val="left"/>
      <w:pPr>
        <w:tabs>
          <w:tab w:val="num" w:pos="4455"/>
        </w:tabs>
        <w:ind w:left="4455" w:hanging="360"/>
      </w:pPr>
      <w:rPr>
        <w:rFonts w:ascii="Wingdings" w:hAnsi="Wingdings"/>
        <w:sz w:val="20"/>
      </w:rPr>
    </w:lvl>
    <w:lvl w:ilvl="6">
      <w:start w:val="1"/>
      <w:numFmt w:val="bullet"/>
      <w:lvlText w:val=""/>
      <w:lvlJc w:val="left"/>
      <w:pPr>
        <w:tabs>
          <w:tab w:val="num" w:pos="5175"/>
        </w:tabs>
        <w:ind w:left="5175" w:hanging="360"/>
      </w:pPr>
      <w:rPr>
        <w:rFonts w:ascii="Wingdings" w:hAnsi="Wingdings"/>
        <w:sz w:val="20"/>
      </w:rPr>
    </w:lvl>
    <w:lvl w:ilvl="7">
      <w:start w:val="1"/>
      <w:numFmt w:val="bullet"/>
      <w:lvlText w:val=""/>
      <w:lvlJc w:val="left"/>
      <w:pPr>
        <w:tabs>
          <w:tab w:val="num" w:pos="5895"/>
        </w:tabs>
        <w:ind w:left="5895" w:hanging="360"/>
      </w:pPr>
      <w:rPr>
        <w:rFonts w:ascii="Wingdings" w:hAnsi="Wingdings"/>
        <w:sz w:val="20"/>
      </w:rPr>
    </w:lvl>
    <w:lvl w:ilvl="8">
      <w:start w:val="1"/>
      <w:numFmt w:val="bullet"/>
      <w:lvlText w:val=""/>
      <w:lvlJc w:val="left"/>
      <w:pPr>
        <w:tabs>
          <w:tab w:val="num" w:pos="6615"/>
        </w:tabs>
        <w:ind w:left="6615" w:hanging="360"/>
      </w:pPr>
      <w:rPr>
        <w:rFonts w:ascii="Wingdings" w:hAnsi="Wingdings"/>
        <w:sz w:val="20"/>
      </w:rPr>
    </w:lvl>
  </w:abstractNum>
  <w:abstractNum w:abstractNumId="12" w15:restartNumberingAfterBreak="0">
    <w:nsid w:val="0000000D"/>
    <w:multiLevelType w:val="multilevel"/>
    <w:tmpl w:val="0000000D"/>
    <w:name w:val="WWNum12"/>
    <w:lvl w:ilvl="0">
      <w:start w:val="1"/>
      <w:numFmt w:val="bullet"/>
      <w:lvlText w:val=""/>
      <w:lvlJc w:val="left"/>
      <w:pPr>
        <w:tabs>
          <w:tab w:val="num" w:pos="855"/>
        </w:tabs>
        <w:ind w:left="855" w:hanging="360"/>
      </w:pPr>
      <w:rPr>
        <w:rFonts w:ascii="Symbol" w:hAnsi="Symbol"/>
        <w:sz w:val="20"/>
      </w:rPr>
    </w:lvl>
    <w:lvl w:ilvl="1">
      <w:start w:val="1"/>
      <w:numFmt w:val="bullet"/>
      <w:lvlText w:val="o"/>
      <w:lvlJc w:val="left"/>
      <w:pPr>
        <w:tabs>
          <w:tab w:val="num" w:pos="1575"/>
        </w:tabs>
        <w:ind w:left="1575" w:hanging="360"/>
      </w:pPr>
      <w:rPr>
        <w:rFonts w:ascii="Courier New" w:hAnsi="Courier New"/>
        <w:sz w:val="20"/>
      </w:rPr>
    </w:lvl>
    <w:lvl w:ilvl="2">
      <w:start w:val="1"/>
      <w:numFmt w:val="bullet"/>
      <w:lvlText w:val=""/>
      <w:lvlJc w:val="left"/>
      <w:pPr>
        <w:tabs>
          <w:tab w:val="num" w:pos="2295"/>
        </w:tabs>
        <w:ind w:left="2295" w:hanging="360"/>
      </w:pPr>
      <w:rPr>
        <w:rFonts w:ascii="Wingdings" w:hAnsi="Wingdings"/>
        <w:sz w:val="20"/>
      </w:rPr>
    </w:lvl>
    <w:lvl w:ilvl="3">
      <w:start w:val="1"/>
      <w:numFmt w:val="bullet"/>
      <w:lvlText w:val=""/>
      <w:lvlJc w:val="left"/>
      <w:pPr>
        <w:tabs>
          <w:tab w:val="num" w:pos="3015"/>
        </w:tabs>
        <w:ind w:left="3015" w:hanging="360"/>
      </w:pPr>
      <w:rPr>
        <w:rFonts w:ascii="Wingdings" w:hAnsi="Wingdings"/>
        <w:sz w:val="20"/>
      </w:rPr>
    </w:lvl>
    <w:lvl w:ilvl="4">
      <w:start w:val="1"/>
      <w:numFmt w:val="bullet"/>
      <w:lvlText w:val=""/>
      <w:lvlJc w:val="left"/>
      <w:pPr>
        <w:tabs>
          <w:tab w:val="num" w:pos="3735"/>
        </w:tabs>
        <w:ind w:left="3735" w:hanging="360"/>
      </w:pPr>
      <w:rPr>
        <w:rFonts w:ascii="Wingdings" w:hAnsi="Wingdings"/>
        <w:sz w:val="20"/>
      </w:rPr>
    </w:lvl>
    <w:lvl w:ilvl="5">
      <w:start w:val="1"/>
      <w:numFmt w:val="bullet"/>
      <w:lvlText w:val=""/>
      <w:lvlJc w:val="left"/>
      <w:pPr>
        <w:tabs>
          <w:tab w:val="num" w:pos="4455"/>
        </w:tabs>
        <w:ind w:left="4455" w:hanging="360"/>
      </w:pPr>
      <w:rPr>
        <w:rFonts w:ascii="Wingdings" w:hAnsi="Wingdings"/>
        <w:sz w:val="20"/>
      </w:rPr>
    </w:lvl>
    <w:lvl w:ilvl="6">
      <w:start w:val="1"/>
      <w:numFmt w:val="bullet"/>
      <w:lvlText w:val=""/>
      <w:lvlJc w:val="left"/>
      <w:pPr>
        <w:tabs>
          <w:tab w:val="num" w:pos="5175"/>
        </w:tabs>
        <w:ind w:left="5175" w:hanging="360"/>
      </w:pPr>
      <w:rPr>
        <w:rFonts w:ascii="Wingdings" w:hAnsi="Wingdings"/>
        <w:sz w:val="20"/>
      </w:rPr>
    </w:lvl>
    <w:lvl w:ilvl="7">
      <w:start w:val="1"/>
      <w:numFmt w:val="bullet"/>
      <w:lvlText w:val=""/>
      <w:lvlJc w:val="left"/>
      <w:pPr>
        <w:tabs>
          <w:tab w:val="num" w:pos="5895"/>
        </w:tabs>
        <w:ind w:left="5895" w:hanging="360"/>
      </w:pPr>
      <w:rPr>
        <w:rFonts w:ascii="Wingdings" w:hAnsi="Wingdings"/>
        <w:sz w:val="20"/>
      </w:rPr>
    </w:lvl>
    <w:lvl w:ilvl="8">
      <w:start w:val="1"/>
      <w:numFmt w:val="bullet"/>
      <w:lvlText w:val=""/>
      <w:lvlJc w:val="left"/>
      <w:pPr>
        <w:tabs>
          <w:tab w:val="num" w:pos="6615"/>
        </w:tabs>
        <w:ind w:left="6615" w:hanging="360"/>
      </w:pPr>
      <w:rPr>
        <w:rFonts w:ascii="Wingdings" w:hAnsi="Wingdings"/>
        <w:sz w:val="20"/>
      </w:rPr>
    </w:lvl>
  </w:abstractNum>
  <w:abstractNum w:abstractNumId="13" w15:restartNumberingAfterBreak="0">
    <w:nsid w:val="0000000E"/>
    <w:multiLevelType w:val="multilevel"/>
    <w:tmpl w:val="0000000E"/>
    <w:name w:val="WWNum13"/>
    <w:lvl w:ilvl="0">
      <w:start w:val="1"/>
      <w:numFmt w:val="bullet"/>
      <w:lvlText w:val=""/>
      <w:lvlJc w:val="left"/>
      <w:pPr>
        <w:tabs>
          <w:tab w:val="num" w:pos="855"/>
        </w:tabs>
        <w:ind w:left="855" w:hanging="360"/>
      </w:pPr>
      <w:rPr>
        <w:rFonts w:ascii="Symbol" w:hAnsi="Symbol"/>
        <w:sz w:val="20"/>
      </w:rPr>
    </w:lvl>
    <w:lvl w:ilvl="1">
      <w:start w:val="1"/>
      <w:numFmt w:val="bullet"/>
      <w:lvlText w:val="o"/>
      <w:lvlJc w:val="left"/>
      <w:pPr>
        <w:tabs>
          <w:tab w:val="num" w:pos="1575"/>
        </w:tabs>
        <w:ind w:left="1575" w:hanging="360"/>
      </w:pPr>
      <w:rPr>
        <w:rFonts w:ascii="Courier New" w:hAnsi="Courier New"/>
        <w:sz w:val="20"/>
      </w:rPr>
    </w:lvl>
    <w:lvl w:ilvl="2">
      <w:start w:val="1"/>
      <w:numFmt w:val="bullet"/>
      <w:lvlText w:val=""/>
      <w:lvlJc w:val="left"/>
      <w:pPr>
        <w:tabs>
          <w:tab w:val="num" w:pos="2295"/>
        </w:tabs>
        <w:ind w:left="2295" w:hanging="360"/>
      </w:pPr>
      <w:rPr>
        <w:rFonts w:ascii="Wingdings" w:hAnsi="Wingdings"/>
        <w:sz w:val="20"/>
      </w:rPr>
    </w:lvl>
    <w:lvl w:ilvl="3">
      <w:start w:val="1"/>
      <w:numFmt w:val="bullet"/>
      <w:lvlText w:val=""/>
      <w:lvlJc w:val="left"/>
      <w:pPr>
        <w:tabs>
          <w:tab w:val="num" w:pos="3015"/>
        </w:tabs>
        <w:ind w:left="3015" w:hanging="360"/>
      </w:pPr>
      <w:rPr>
        <w:rFonts w:ascii="Wingdings" w:hAnsi="Wingdings"/>
        <w:sz w:val="20"/>
      </w:rPr>
    </w:lvl>
    <w:lvl w:ilvl="4">
      <w:start w:val="1"/>
      <w:numFmt w:val="bullet"/>
      <w:lvlText w:val=""/>
      <w:lvlJc w:val="left"/>
      <w:pPr>
        <w:tabs>
          <w:tab w:val="num" w:pos="3735"/>
        </w:tabs>
        <w:ind w:left="3735" w:hanging="360"/>
      </w:pPr>
      <w:rPr>
        <w:rFonts w:ascii="Wingdings" w:hAnsi="Wingdings"/>
        <w:sz w:val="20"/>
      </w:rPr>
    </w:lvl>
    <w:lvl w:ilvl="5">
      <w:start w:val="1"/>
      <w:numFmt w:val="bullet"/>
      <w:lvlText w:val=""/>
      <w:lvlJc w:val="left"/>
      <w:pPr>
        <w:tabs>
          <w:tab w:val="num" w:pos="4455"/>
        </w:tabs>
        <w:ind w:left="4455" w:hanging="360"/>
      </w:pPr>
      <w:rPr>
        <w:rFonts w:ascii="Wingdings" w:hAnsi="Wingdings"/>
        <w:sz w:val="20"/>
      </w:rPr>
    </w:lvl>
    <w:lvl w:ilvl="6">
      <w:start w:val="1"/>
      <w:numFmt w:val="bullet"/>
      <w:lvlText w:val=""/>
      <w:lvlJc w:val="left"/>
      <w:pPr>
        <w:tabs>
          <w:tab w:val="num" w:pos="5175"/>
        </w:tabs>
        <w:ind w:left="5175" w:hanging="360"/>
      </w:pPr>
      <w:rPr>
        <w:rFonts w:ascii="Wingdings" w:hAnsi="Wingdings"/>
        <w:sz w:val="20"/>
      </w:rPr>
    </w:lvl>
    <w:lvl w:ilvl="7">
      <w:start w:val="1"/>
      <w:numFmt w:val="bullet"/>
      <w:lvlText w:val=""/>
      <w:lvlJc w:val="left"/>
      <w:pPr>
        <w:tabs>
          <w:tab w:val="num" w:pos="5895"/>
        </w:tabs>
        <w:ind w:left="5895" w:hanging="360"/>
      </w:pPr>
      <w:rPr>
        <w:rFonts w:ascii="Wingdings" w:hAnsi="Wingdings"/>
        <w:sz w:val="20"/>
      </w:rPr>
    </w:lvl>
    <w:lvl w:ilvl="8">
      <w:start w:val="1"/>
      <w:numFmt w:val="bullet"/>
      <w:lvlText w:val=""/>
      <w:lvlJc w:val="left"/>
      <w:pPr>
        <w:tabs>
          <w:tab w:val="num" w:pos="6615"/>
        </w:tabs>
        <w:ind w:left="6615" w:hanging="360"/>
      </w:pPr>
      <w:rPr>
        <w:rFonts w:ascii="Wingdings" w:hAnsi="Wingdings"/>
        <w:sz w:val="20"/>
      </w:rPr>
    </w:lvl>
  </w:abstractNum>
  <w:abstractNum w:abstractNumId="14" w15:restartNumberingAfterBreak="0">
    <w:nsid w:val="0000000F"/>
    <w:multiLevelType w:val="multilevel"/>
    <w:tmpl w:val="0000000F"/>
    <w:name w:val="WWNum14"/>
    <w:lvl w:ilvl="0">
      <w:start w:val="1"/>
      <w:numFmt w:val="bullet"/>
      <w:lvlText w:val=""/>
      <w:lvlJc w:val="left"/>
      <w:pPr>
        <w:tabs>
          <w:tab w:val="num" w:pos="855"/>
        </w:tabs>
        <w:ind w:left="855" w:hanging="360"/>
      </w:pPr>
      <w:rPr>
        <w:rFonts w:ascii="Symbol" w:hAnsi="Symbol"/>
        <w:sz w:val="20"/>
      </w:rPr>
    </w:lvl>
    <w:lvl w:ilvl="1">
      <w:start w:val="1"/>
      <w:numFmt w:val="bullet"/>
      <w:lvlText w:val="o"/>
      <w:lvlJc w:val="left"/>
      <w:pPr>
        <w:tabs>
          <w:tab w:val="num" w:pos="1575"/>
        </w:tabs>
        <w:ind w:left="1575" w:hanging="360"/>
      </w:pPr>
      <w:rPr>
        <w:rFonts w:ascii="Courier New" w:hAnsi="Courier New"/>
        <w:sz w:val="20"/>
      </w:rPr>
    </w:lvl>
    <w:lvl w:ilvl="2">
      <w:start w:val="1"/>
      <w:numFmt w:val="bullet"/>
      <w:lvlText w:val=""/>
      <w:lvlJc w:val="left"/>
      <w:pPr>
        <w:tabs>
          <w:tab w:val="num" w:pos="2295"/>
        </w:tabs>
        <w:ind w:left="2295" w:hanging="360"/>
      </w:pPr>
      <w:rPr>
        <w:rFonts w:ascii="Wingdings" w:hAnsi="Wingdings"/>
        <w:sz w:val="20"/>
      </w:rPr>
    </w:lvl>
    <w:lvl w:ilvl="3">
      <w:start w:val="1"/>
      <w:numFmt w:val="bullet"/>
      <w:lvlText w:val=""/>
      <w:lvlJc w:val="left"/>
      <w:pPr>
        <w:tabs>
          <w:tab w:val="num" w:pos="3015"/>
        </w:tabs>
        <w:ind w:left="3015" w:hanging="360"/>
      </w:pPr>
      <w:rPr>
        <w:rFonts w:ascii="Wingdings" w:hAnsi="Wingdings"/>
        <w:sz w:val="20"/>
      </w:rPr>
    </w:lvl>
    <w:lvl w:ilvl="4">
      <w:start w:val="1"/>
      <w:numFmt w:val="bullet"/>
      <w:lvlText w:val=""/>
      <w:lvlJc w:val="left"/>
      <w:pPr>
        <w:tabs>
          <w:tab w:val="num" w:pos="3735"/>
        </w:tabs>
        <w:ind w:left="3735" w:hanging="360"/>
      </w:pPr>
      <w:rPr>
        <w:rFonts w:ascii="Wingdings" w:hAnsi="Wingdings"/>
        <w:sz w:val="20"/>
      </w:rPr>
    </w:lvl>
    <w:lvl w:ilvl="5">
      <w:start w:val="1"/>
      <w:numFmt w:val="bullet"/>
      <w:lvlText w:val=""/>
      <w:lvlJc w:val="left"/>
      <w:pPr>
        <w:tabs>
          <w:tab w:val="num" w:pos="4455"/>
        </w:tabs>
        <w:ind w:left="4455" w:hanging="360"/>
      </w:pPr>
      <w:rPr>
        <w:rFonts w:ascii="Wingdings" w:hAnsi="Wingdings"/>
        <w:sz w:val="20"/>
      </w:rPr>
    </w:lvl>
    <w:lvl w:ilvl="6">
      <w:start w:val="1"/>
      <w:numFmt w:val="bullet"/>
      <w:lvlText w:val=""/>
      <w:lvlJc w:val="left"/>
      <w:pPr>
        <w:tabs>
          <w:tab w:val="num" w:pos="5175"/>
        </w:tabs>
        <w:ind w:left="5175" w:hanging="360"/>
      </w:pPr>
      <w:rPr>
        <w:rFonts w:ascii="Wingdings" w:hAnsi="Wingdings"/>
        <w:sz w:val="20"/>
      </w:rPr>
    </w:lvl>
    <w:lvl w:ilvl="7">
      <w:start w:val="1"/>
      <w:numFmt w:val="bullet"/>
      <w:lvlText w:val=""/>
      <w:lvlJc w:val="left"/>
      <w:pPr>
        <w:tabs>
          <w:tab w:val="num" w:pos="5895"/>
        </w:tabs>
        <w:ind w:left="5895" w:hanging="360"/>
      </w:pPr>
      <w:rPr>
        <w:rFonts w:ascii="Wingdings" w:hAnsi="Wingdings"/>
        <w:sz w:val="20"/>
      </w:rPr>
    </w:lvl>
    <w:lvl w:ilvl="8">
      <w:start w:val="1"/>
      <w:numFmt w:val="bullet"/>
      <w:lvlText w:val=""/>
      <w:lvlJc w:val="left"/>
      <w:pPr>
        <w:tabs>
          <w:tab w:val="num" w:pos="6615"/>
        </w:tabs>
        <w:ind w:left="6615" w:hanging="360"/>
      </w:pPr>
      <w:rPr>
        <w:rFonts w:ascii="Wingdings" w:hAnsi="Wingdings"/>
        <w:sz w:val="20"/>
      </w:rPr>
    </w:lvl>
  </w:abstractNum>
  <w:abstractNum w:abstractNumId="15" w15:restartNumberingAfterBreak="0">
    <w:nsid w:val="00000010"/>
    <w:multiLevelType w:val="multilevel"/>
    <w:tmpl w:val="00000010"/>
    <w:name w:val="WWNum15"/>
    <w:lvl w:ilvl="0">
      <w:start w:val="1"/>
      <w:numFmt w:val="bullet"/>
      <w:lvlText w:val=""/>
      <w:lvlJc w:val="left"/>
      <w:pPr>
        <w:tabs>
          <w:tab w:val="num" w:pos="855"/>
        </w:tabs>
        <w:ind w:left="855" w:hanging="360"/>
      </w:pPr>
      <w:rPr>
        <w:rFonts w:ascii="Symbol" w:hAnsi="Symbol"/>
        <w:sz w:val="20"/>
      </w:rPr>
    </w:lvl>
    <w:lvl w:ilvl="1">
      <w:start w:val="1"/>
      <w:numFmt w:val="bullet"/>
      <w:lvlText w:val="o"/>
      <w:lvlJc w:val="left"/>
      <w:pPr>
        <w:tabs>
          <w:tab w:val="num" w:pos="1575"/>
        </w:tabs>
        <w:ind w:left="1575" w:hanging="360"/>
      </w:pPr>
      <w:rPr>
        <w:rFonts w:ascii="Courier New" w:hAnsi="Courier New"/>
        <w:sz w:val="20"/>
      </w:rPr>
    </w:lvl>
    <w:lvl w:ilvl="2">
      <w:start w:val="1"/>
      <w:numFmt w:val="bullet"/>
      <w:lvlText w:val=""/>
      <w:lvlJc w:val="left"/>
      <w:pPr>
        <w:tabs>
          <w:tab w:val="num" w:pos="2295"/>
        </w:tabs>
        <w:ind w:left="2295" w:hanging="360"/>
      </w:pPr>
      <w:rPr>
        <w:rFonts w:ascii="Wingdings" w:hAnsi="Wingdings"/>
        <w:sz w:val="20"/>
      </w:rPr>
    </w:lvl>
    <w:lvl w:ilvl="3">
      <w:start w:val="1"/>
      <w:numFmt w:val="bullet"/>
      <w:lvlText w:val=""/>
      <w:lvlJc w:val="left"/>
      <w:pPr>
        <w:tabs>
          <w:tab w:val="num" w:pos="3015"/>
        </w:tabs>
        <w:ind w:left="3015" w:hanging="360"/>
      </w:pPr>
      <w:rPr>
        <w:rFonts w:ascii="Wingdings" w:hAnsi="Wingdings"/>
        <w:sz w:val="20"/>
      </w:rPr>
    </w:lvl>
    <w:lvl w:ilvl="4">
      <w:start w:val="1"/>
      <w:numFmt w:val="bullet"/>
      <w:lvlText w:val=""/>
      <w:lvlJc w:val="left"/>
      <w:pPr>
        <w:tabs>
          <w:tab w:val="num" w:pos="3735"/>
        </w:tabs>
        <w:ind w:left="3735" w:hanging="360"/>
      </w:pPr>
      <w:rPr>
        <w:rFonts w:ascii="Wingdings" w:hAnsi="Wingdings"/>
        <w:sz w:val="20"/>
      </w:rPr>
    </w:lvl>
    <w:lvl w:ilvl="5">
      <w:start w:val="1"/>
      <w:numFmt w:val="bullet"/>
      <w:lvlText w:val=""/>
      <w:lvlJc w:val="left"/>
      <w:pPr>
        <w:tabs>
          <w:tab w:val="num" w:pos="4455"/>
        </w:tabs>
        <w:ind w:left="4455" w:hanging="360"/>
      </w:pPr>
      <w:rPr>
        <w:rFonts w:ascii="Wingdings" w:hAnsi="Wingdings"/>
        <w:sz w:val="20"/>
      </w:rPr>
    </w:lvl>
    <w:lvl w:ilvl="6">
      <w:start w:val="1"/>
      <w:numFmt w:val="bullet"/>
      <w:lvlText w:val=""/>
      <w:lvlJc w:val="left"/>
      <w:pPr>
        <w:tabs>
          <w:tab w:val="num" w:pos="5175"/>
        </w:tabs>
        <w:ind w:left="5175" w:hanging="360"/>
      </w:pPr>
      <w:rPr>
        <w:rFonts w:ascii="Wingdings" w:hAnsi="Wingdings"/>
        <w:sz w:val="20"/>
      </w:rPr>
    </w:lvl>
    <w:lvl w:ilvl="7">
      <w:start w:val="1"/>
      <w:numFmt w:val="bullet"/>
      <w:lvlText w:val=""/>
      <w:lvlJc w:val="left"/>
      <w:pPr>
        <w:tabs>
          <w:tab w:val="num" w:pos="5895"/>
        </w:tabs>
        <w:ind w:left="5895" w:hanging="360"/>
      </w:pPr>
      <w:rPr>
        <w:rFonts w:ascii="Wingdings" w:hAnsi="Wingdings"/>
        <w:sz w:val="20"/>
      </w:rPr>
    </w:lvl>
    <w:lvl w:ilvl="8">
      <w:start w:val="1"/>
      <w:numFmt w:val="bullet"/>
      <w:lvlText w:val=""/>
      <w:lvlJc w:val="left"/>
      <w:pPr>
        <w:tabs>
          <w:tab w:val="num" w:pos="6615"/>
        </w:tabs>
        <w:ind w:left="6615" w:hanging="360"/>
      </w:pPr>
      <w:rPr>
        <w:rFonts w:ascii="Wingdings" w:hAnsi="Wingdings"/>
        <w:sz w:val="20"/>
      </w:rPr>
    </w:lvl>
  </w:abstractNum>
  <w:abstractNum w:abstractNumId="16" w15:restartNumberingAfterBreak="0">
    <w:nsid w:val="03D0778F"/>
    <w:multiLevelType w:val="hybridMultilevel"/>
    <w:tmpl w:val="31B8BD4A"/>
    <w:lvl w:ilvl="0" w:tplc="4E5480BC">
      <w:numFmt w:val="bullet"/>
      <w:lvlText w:val="-"/>
      <w:lvlJc w:val="left"/>
      <w:pPr>
        <w:ind w:left="720" w:hanging="360"/>
      </w:pPr>
      <w:rPr>
        <w:rFonts w:ascii="Times New Roman" w:eastAsia="Wingdings"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3F04ED8"/>
    <w:multiLevelType w:val="multilevel"/>
    <w:tmpl w:val="13806E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702B38"/>
    <w:multiLevelType w:val="hybridMultilevel"/>
    <w:tmpl w:val="583C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775215"/>
    <w:multiLevelType w:val="hybridMultilevel"/>
    <w:tmpl w:val="03588B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0A4C2EC2"/>
    <w:multiLevelType w:val="hybridMultilevel"/>
    <w:tmpl w:val="2D185D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F46860"/>
    <w:multiLevelType w:val="hybridMultilevel"/>
    <w:tmpl w:val="D6760B90"/>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BC411C7"/>
    <w:multiLevelType w:val="hybridMultilevel"/>
    <w:tmpl w:val="5640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CF33C7"/>
    <w:multiLevelType w:val="hybridMultilevel"/>
    <w:tmpl w:val="2E582A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0D87386B"/>
    <w:multiLevelType w:val="hybridMultilevel"/>
    <w:tmpl w:val="25AA52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0A81F72"/>
    <w:multiLevelType w:val="hybridMultilevel"/>
    <w:tmpl w:val="DA9C21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21A2BAF"/>
    <w:multiLevelType w:val="hybridMultilevel"/>
    <w:tmpl w:val="29FCEDEE"/>
    <w:lvl w:ilvl="0" w:tplc="4009000F">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138B6E2E"/>
    <w:multiLevelType w:val="hybridMultilevel"/>
    <w:tmpl w:val="666A6606"/>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4AE0067"/>
    <w:multiLevelType w:val="hybridMultilevel"/>
    <w:tmpl w:val="4EF219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B804B5"/>
    <w:multiLevelType w:val="hybridMultilevel"/>
    <w:tmpl w:val="80EA04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8E13053"/>
    <w:multiLevelType w:val="hybridMultilevel"/>
    <w:tmpl w:val="1D06E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1111C3"/>
    <w:multiLevelType w:val="hybridMultilevel"/>
    <w:tmpl w:val="31FC1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B891414"/>
    <w:multiLevelType w:val="hybridMultilevel"/>
    <w:tmpl w:val="021A01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218D4752"/>
    <w:multiLevelType w:val="hybridMultilevel"/>
    <w:tmpl w:val="B5B2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180922"/>
    <w:multiLevelType w:val="hybridMultilevel"/>
    <w:tmpl w:val="361A112E"/>
    <w:lvl w:ilvl="0" w:tplc="71647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D767AC"/>
    <w:multiLevelType w:val="hybridMultilevel"/>
    <w:tmpl w:val="F69EA1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306773"/>
    <w:multiLevelType w:val="hybridMultilevel"/>
    <w:tmpl w:val="0F6016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3780552F"/>
    <w:multiLevelType w:val="hybridMultilevel"/>
    <w:tmpl w:val="6136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0F34D6"/>
    <w:multiLevelType w:val="hybridMultilevel"/>
    <w:tmpl w:val="6724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944D82"/>
    <w:multiLevelType w:val="hybridMultilevel"/>
    <w:tmpl w:val="A50677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3D17E30"/>
    <w:multiLevelType w:val="hybridMultilevel"/>
    <w:tmpl w:val="B6E62F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4BA47BD"/>
    <w:multiLevelType w:val="hybridMultilevel"/>
    <w:tmpl w:val="A10831C8"/>
    <w:lvl w:ilvl="0" w:tplc="39D29F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560191"/>
    <w:multiLevelType w:val="hybridMultilevel"/>
    <w:tmpl w:val="A11084E6"/>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85A6377"/>
    <w:multiLevelType w:val="hybridMultilevel"/>
    <w:tmpl w:val="862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7F0527"/>
    <w:multiLevelType w:val="hybridMultilevel"/>
    <w:tmpl w:val="1BD6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120B15"/>
    <w:multiLevelType w:val="hybridMultilevel"/>
    <w:tmpl w:val="B2D66BC0"/>
    <w:lvl w:ilvl="0" w:tplc="0030A822">
      <w:start w:val="1"/>
      <w:numFmt w:val="decimal"/>
      <w:lvlText w:val="%1."/>
      <w:lvlJc w:val="left"/>
      <w:pPr>
        <w:ind w:left="720" w:hanging="360"/>
      </w:pPr>
      <w:rPr>
        <w:rFonts w:ascii="Times New Roman" w:eastAsia="Calibr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4CAA481E"/>
    <w:multiLevelType w:val="hybridMultilevel"/>
    <w:tmpl w:val="CD608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0F5DDE"/>
    <w:multiLevelType w:val="hybridMultilevel"/>
    <w:tmpl w:val="0E9257CE"/>
    <w:lvl w:ilvl="0" w:tplc="D90C447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51FC0251"/>
    <w:multiLevelType w:val="hybridMultilevel"/>
    <w:tmpl w:val="06369D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5B25367"/>
    <w:multiLevelType w:val="hybridMultilevel"/>
    <w:tmpl w:val="CF6AD5E4"/>
    <w:lvl w:ilvl="0" w:tplc="0409000F">
      <w:start w:val="1"/>
      <w:numFmt w:val="decimal"/>
      <w:pStyle w:val="16-ReferenceLis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CB0519"/>
    <w:multiLevelType w:val="hybridMultilevel"/>
    <w:tmpl w:val="E0A0E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B120E18"/>
    <w:multiLevelType w:val="hybridMultilevel"/>
    <w:tmpl w:val="AD52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D63787"/>
    <w:multiLevelType w:val="hybridMultilevel"/>
    <w:tmpl w:val="EF34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604EDD"/>
    <w:multiLevelType w:val="hybridMultilevel"/>
    <w:tmpl w:val="1E82B3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7835C3A"/>
    <w:multiLevelType w:val="hybridMultilevel"/>
    <w:tmpl w:val="E266F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9135A99"/>
    <w:multiLevelType w:val="multilevel"/>
    <w:tmpl w:val="F90E1D42"/>
    <w:lvl w:ilvl="0">
      <w:start w:val="1"/>
      <w:numFmt w:val="decimal"/>
      <w:lvlText w:val="%1."/>
      <w:lvlJc w:val="left"/>
      <w:pPr>
        <w:ind w:left="360" w:hanging="360"/>
      </w:pPr>
      <w:rPr>
        <w:rFonts w:hint="default"/>
      </w:rPr>
    </w:lvl>
    <w:lvl w:ilvl="1">
      <w:start w:val="5"/>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6BFC7E03"/>
    <w:multiLevelType w:val="hybridMultilevel"/>
    <w:tmpl w:val="C0F03552"/>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6C52438D"/>
    <w:multiLevelType w:val="hybridMultilevel"/>
    <w:tmpl w:val="AAA87FF2"/>
    <w:lvl w:ilvl="0" w:tplc="06903368">
      <w:start w:val="1"/>
      <w:numFmt w:val="decimal"/>
      <w:lvlText w:val="%1."/>
      <w:lvlJc w:val="left"/>
      <w:pPr>
        <w:ind w:left="921" w:hanging="360"/>
      </w:pPr>
      <w:rPr>
        <w:b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8" w15:restartNumberingAfterBreak="0">
    <w:nsid w:val="769B6D50"/>
    <w:multiLevelType w:val="hybridMultilevel"/>
    <w:tmpl w:val="DC3EF3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7D203CB"/>
    <w:multiLevelType w:val="hybridMultilevel"/>
    <w:tmpl w:val="D04C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06127D"/>
    <w:multiLevelType w:val="hybridMultilevel"/>
    <w:tmpl w:val="477E43DE"/>
    <w:lvl w:ilvl="0" w:tplc="0409000F">
      <w:start w:val="1"/>
      <w:numFmt w:val="decimal"/>
      <w:lvlText w:val="%1."/>
      <w:lvlJc w:val="left"/>
      <w:pPr>
        <w:ind w:left="26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EF4F57"/>
    <w:multiLevelType w:val="hybridMultilevel"/>
    <w:tmpl w:val="B964A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9"/>
  </w:num>
  <w:num w:numId="3">
    <w:abstractNumId w:val="27"/>
  </w:num>
  <w:num w:numId="4">
    <w:abstractNumId w:val="46"/>
  </w:num>
  <w:num w:numId="5">
    <w:abstractNumId w:val="35"/>
  </w:num>
  <w:num w:numId="6">
    <w:abstractNumId w:val="34"/>
  </w:num>
  <w:num w:numId="7">
    <w:abstractNumId w:val="20"/>
  </w:num>
  <w:num w:numId="8">
    <w:abstractNumId w:val="30"/>
  </w:num>
  <w:num w:numId="9">
    <w:abstractNumId w:val="48"/>
  </w:num>
  <w:num w:numId="10">
    <w:abstractNumId w:val="53"/>
  </w:num>
  <w:num w:numId="11">
    <w:abstractNumId w:val="39"/>
  </w:num>
  <w:num w:numId="12">
    <w:abstractNumId w:val="24"/>
  </w:num>
  <w:num w:numId="13">
    <w:abstractNumId w:val="40"/>
  </w:num>
  <w:num w:numId="14">
    <w:abstractNumId w:val="23"/>
  </w:num>
  <w:num w:numId="15">
    <w:abstractNumId w:val="29"/>
  </w:num>
  <w:num w:numId="16">
    <w:abstractNumId w:val="17"/>
  </w:num>
  <w:num w:numId="17">
    <w:abstractNumId w:val="38"/>
  </w:num>
  <w:num w:numId="18">
    <w:abstractNumId w:val="22"/>
  </w:num>
  <w:num w:numId="19">
    <w:abstractNumId w:val="43"/>
  </w:num>
  <w:num w:numId="20">
    <w:abstractNumId w:val="51"/>
  </w:num>
  <w:num w:numId="21">
    <w:abstractNumId w:val="18"/>
  </w:num>
  <w:num w:numId="22">
    <w:abstractNumId w:val="50"/>
  </w:num>
  <w:num w:numId="23">
    <w:abstractNumId w:val="61"/>
  </w:num>
  <w:num w:numId="24">
    <w:abstractNumId w:val="54"/>
  </w:num>
  <w:num w:numId="25">
    <w:abstractNumId w:val="55"/>
  </w:num>
  <w:num w:numId="26">
    <w:abstractNumId w:val="31"/>
  </w:num>
  <w:num w:numId="27">
    <w:abstractNumId w:val="44"/>
  </w:num>
  <w:num w:numId="28">
    <w:abstractNumId w:val="42"/>
  </w:num>
  <w:num w:numId="29">
    <w:abstractNumId w:val="60"/>
  </w:num>
  <w:num w:numId="30">
    <w:abstractNumId w:val="16"/>
  </w:num>
  <w:num w:numId="31">
    <w:abstractNumId w:val="52"/>
  </w:num>
  <w:num w:numId="32">
    <w:abstractNumId w:val="37"/>
  </w:num>
  <w:num w:numId="33">
    <w:abstractNumId w:val="58"/>
  </w:num>
  <w:num w:numId="34">
    <w:abstractNumId w:val="28"/>
  </w:num>
  <w:num w:numId="35">
    <w:abstractNumId w:val="33"/>
  </w:num>
  <w:num w:numId="36">
    <w:abstractNumId w:val="25"/>
  </w:num>
  <w:num w:numId="37">
    <w:abstractNumId w:val="57"/>
  </w:num>
  <w:num w:numId="38">
    <w:abstractNumId w:val="26"/>
  </w:num>
  <w:num w:numId="39">
    <w:abstractNumId w:val="56"/>
  </w:num>
  <w:num w:numId="40">
    <w:abstractNumId w:val="36"/>
  </w:num>
  <w:num w:numId="41">
    <w:abstractNumId w:val="45"/>
  </w:num>
  <w:num w:numId="42">
    <w:abstractNumId w:val="21"/>
  </w:num>
  <w:num w:numId="43">
    <w:abstractNumId w:val="19"/>
  </w:num>
  <w:num w:numId="44">
    <w:abstractNumId w:val="32"/>
  </w:num>
  <w:num w:numId="45">
    <w:abstractNumId w:val="47"/>
  </w:num>
  <w:num w:numId="46">
    <w:abstractNumId w:val="59"/>
  </w:num>
  <w:num w:numId="47">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rawingGridHorizontalSpacing w:val="110"/>
  <w:displayHorizontalDrawingGridEvery w:val="2"/>
  <w:characterSpacingControl w:val="doNotCompress"/>
  <w:hdrShapeDefaults>
    <o:shapedefaults v:ext="edit" spidmax="2059"/>
    <o:shapelayout v:ext="edit">
      <o:idmap v:ext="edit" data="2"/>
      <o:rules v:ext="edit">
        <o:r id="V:Rule1" type="connector" idref="#_x0000_s2055"/>
        <o:r id="V:Rule2" type="connector" idref="#_x0000_s2058"/>
      </o:rules>
    </o:shapelayout>
  </w:hdrShapeDefaults>
  <w:footnotePr>
    <w:footnote w:id="-1"/>
    <w:footnote w:id="0"/>
  </w:footnotePr>
  <w:endnotePr>
    <w:endnote w:id="-1"/>
    <w:endnote w:id="0"/>
  </w:endnotePr>
  <w:compat>
    <w:useFELayout/>
    <w:compatSetting w:name="compatibilityMode" w:uri="http://schemas.microsoft.com/office/word" w:val="12"/>
  </w:compat>
  <w:rsids>
    <w:rsidRoot w:val="003816D4"/>
    <w:rsid w:val="00000FD1"/>
    <w:rsid w:val="0000112C"/>
    <w:rsid w:val="0000142A"/>
    <w:rsid w:val="00001525"/>
    <w:rsid w:val="000032FC"/>
    <w:rsid w:val="000038FB"/>
    <w:rsid w:val="00005764"/>
    <w:rsid w:val="00005AAD"/>
    <w:rsid w:val="00007037"/>
    <w:rsid w:val="00010312"/>
    <w:rsid w:val="00010496"/>
    <w:rsid w:val="00010A10"/>
    <w:rsid w:val="000114E2"/>
    <w:rsid w:val="00015FFD"/>
    <w:rsid w:val="00016E8C"/>
    <w:rsid w:val="000207A1"/>
    <w:rsid w:val="000222E4"/>
    <w:rsid w:val="00022EEB"/>
    <w:rsid w:val="000234A2"/>
    <w:rsid w:val="00026F7C"/>
    <w:rsid w:val="00027EB1"/>
    <w:rsid w:val="00030DF0"/>
    <w:rsid w:val="00031180"/>
    <w:rsid w:val="000317CA"/>
    <w:rsid w:val="000367AE"/>
    <w:rsid w:val="0004042A"/>
    <w:rsid w:val="00040E37"/>
    <w:rsid w:val="000422EF"/>
    <w:rsid w:val="000427C8"/>
    <w:rsid w:val="00043B3E"/>
    <w:rsid w:val="00043BEB"/>
    <w:rsid w:val="00043EFA"/>
    <w:rsid w:val="00047C29"/>
    <w:rsid w:val="0005322E"/>
    <w:rsid w:val="00054A2C"/>
    <w:rsid w:val="00060997"/>
    <w:rsid w:val="00060D76"/>
    <w:rsid w:val="00060FB0"/>
    <w:rsid w:val="00062801"/>
    <w:rsid w:val="000659BF"/>
    <w:rsid w:val="000745E6"/>
    <w:rsid w:val="0007488F"/>
    <w:rsid w:val="000748FD"/>
    <w:rsid w:val="000752CA"/>
    <w:rsid w:val="000776AF"/>
    <w:rsid w:val="00077F3B"/>
    <w:rsid w:val="000810DF"/>
    <w:rsid w:val="00081545"/>
    <w:rsid w:val="000831D9"/>
    <w:rsid w:val="00083762"/>
    <w:rsid w:val="00083774"/>
    <w:rsid w:val="00091AE8"/>
    <w:rsid w:val="0009217D"/>
    <w:rsid w:val="000978E0"/>
    <w:rsid w:val="000A2E2C"/>
    <w:rsid w:val="000A4078"/>
    <w:rsid w:val="000A6137"/>
    <w:rsid w:val="000A617E"/>
    <w:rsid w:val="000A697A"/>
    <w:rsid w:val="000A7413"/>
    <w:rsid w:val="000A7AA7"/>
    <w:rsid w:val="000B1541"/>
    <w:rsid w:val="000B4945"/>
    <w:rsid w:val="000C026A"/>
    <w:rsid w:val="000C223B"/>
    <w:rsid w:val="000C2A44"/>
    <w:rsid w:val="000C6067"/>
    <w:rsid w:val="000C718F"/>
    <w:rsid w:val="000C76C9"/>
    <w:rsid w:val="000D0375"/>
    <w:rsid w:val="000D382B"/>
    <w:rsid w:val="000D3E91"/>
    <w:rsid w:val="000D45B9"/>
    <w:rsid w:val="000D6711"/>
    <w:rsid w:val="000E4780"/>
    <w:rsid w:val="000E4DDB"/>
    <w:rsid w:val="000E5A15"/>
    <w:rsid w:val="000E5D66"/>
    <w:rsid w:val="000E624C"/>
    <w:rsid w:val="000E7B11"/>
    <w:rsid w:val="000F076D"/>
    <w:rsid w:val="000F0A48"/>
    <w:rsid w:val="000F0D79"/>
    <w:rsid w:val="000F123D"/>
    <w:rsid w:val="000F1286"/>
    <w:rsid w:val="000F2BEC"/>
    <w:rsid w:val="000F3589"/>
    <w:rsid w:val="000F48B7"/>
    <w:rsid w:val="000F5290"/>
    <w:rsid w:val="000F64BD"/>
    <w:rsid w:val="000F6AFB"/>
    <w:rsid w:val="000F7CDD"/>
    <w:rsid w:val="00100296"/>
    <w:rsid w:val="00101291"/>
    <w:rsid w:val="00103715"/>
    <w:rsid w:val="00103F69"/>
    <w:rsid w:val="00104708"/>
    <w:rsid w:val="00104C5C"/>
    <w:rsid w:val="00106CF6"/>
    <w:rsid w:val="001072EB"/>
    <w:rsid w:val="001076CB"/>
    <w:rsid w:val="00110241"/>
    <w:rsid w:val="001108CC"/>
    <w:rsid w:val="0011445D"/>
    <w:rsid w:val="001146E5"/>
    <w:rsid w:val="00114EC8"/>
    <w:rsid w:val="001151C3"/>
    <w:rsid w:val="00115BA3"/>
    <w:rsid w:val="00116C4C"/>
    <w:rsid w:val="00117621"/>
    <w:rsid w:val="00121DCA"/>
    <w:rsid w:val="00121F4E"/>
    <w:rsid w:val="00124512"/>
    <w:rsid w:val="0012561A"/>
    <w:rsid w:val="00125D92"/>
    <w:rsid w:val="001276FC"/>
    <w:rsid w:val="00130373"/>
    <w:rsid w:val="00131A5F"/>
    <w:rsid w:val="00132CEC"/>
    <w:rsid w:val="0013399C"/>
    <w:rsid w:val="001339CC"/>
    <w:rsid w:val="00135C5C"/>
    <w:rsid w:val="00137AC2"/>
    <w:rsid w:val="001404A4"/>
    <w:rsid w:val="001404CA"/>
    <w:rsid w:val="001410B8"/>
    <w:rsid w:val="00141164"/>
    <w:rsid w:val="0014179F"/>
    <w:rsid w:val="001448FB"/>
    <w:rsid w:val="001453DD"/>
    <w:rsid w:val="0014666B"/>
    <w:rsid w:val="00146ED0"/>
    <w:rsid w:val="00147177"/>
    <w:rsid w:val="00147C87"/>
    <w:rsid w:val="00151BFD"/>
    <w:rsid w:val="001529D4"/>
    <w:rsid w:val="00153B24"/>
    <w:rsid w:val="00153C80"/>
    <w:rsid w:val="00155000"/>
    <w:rsid w:val="001554D5"/>
    <w:rsid w:val="00155789"/>
    <w:rsid w:val="00160351"/>
    <w:rsid w:val="00161345"/>
    <w:rsid w:val="00161D86"/>
    <w:rsid w:val="00164F2C"/>
    <w:rsid w:val="001650CF"/>
    <w:rsid w:val="00165E0B"/>
    <w:rsid w:val="00167692"/>
    <w:rsid w:val="00170E1E"/>
    <w:rsid w:val="00171C34"/>
    <w:rsid w:val="00173122"/>
    <w:rsid w:val="00174934"/>
    <w:rsid w:val="001852C1"/>
    <w:rsid w:val="0019240F"/>
    <w:rsid w:val="00193500"/>
    <w:rsid w:val="00195472"/>
    <w:rsid w:val="00195C67"/>
    <w:rsid w:val="001A01D9"/>
    <w:rsid w:val="001A12BD"/>
    <w:rsid w:val="001A3928"/>
    <w:rsid w:val="001A49CC"/>
    <w:rsid w:val="001A52A7"/>
    <w:rsid w:val="001A57AB"/>
    <w:rsid w:val="001A64A3"/>
    <w:rsid w:val="001A7C88"/>
    <w:rsid w:val="001B0424"/>
    <w:rsid w:val="001B05FC"/>
    <w:rsid w:val="001B0C3C"/>
    <w:rsid w:val="001B2393"/>
    <w:rsid w:val="001B56B0"/>
    <w:rsid w:val="001B627E"/>
    <w:rsid w:val="001B717D"/>
    <w:rsid w:val="001B7A63"/>
    <w:rsid w:val="001C0C22"/>
    <w:rsid w:val="001C26AD"/>
    <w:rsid w:val="001C554D"/>
    <w:rsid w:val="001C603C"/>
    <w:rsid w:val="001C7BF1"/>
    <w:rsid w:val="001C7F4D"/>
    <w:rsid w:val="001D0E52"/>
    <w:rsid w:val="001D1327"/>
    <w:rsid w:val="001D21E4"/>
    <w:rsid w:val="001D3B4B"/>
    <w:rsid w:val="001D49E6"/>
    <w:rsid w:val="001D6BF3"/>
    <w:rsid w:val="001E0B35"/>
    <w:rsid w:val="001E100B"/>
    <w:rsid w:val="001E1A1E"/>
    <w:rsid w:val="001E218C"/>
    <w:rsid w:val="001E2F7B"/>
    <w:rsid w:val="001E353C"/>
    <w:rsid w:val="001E499B"/>
    <w:rsid w:val="001E611E"/>
    <w:rsid w:val="001E6D72"/>
    <w:rsid w:val="001E778A"/>
    <w:rsid w:val="001F1AC5"/>
    <w:rsid w:val="001F61F4"/>
    <w:rsid w:val="00202F9F"/>
    <w:rsid w:val="00203FF2"/>
    <w:rsid w:val="0020474E"/>
    <w:rsid w:val="00204866"/>
    <w:rsid w:val="00204882"/>
    <w:rsid w:val="002055B3"/>
    <w:rsid w:val="00207F72"/>
    <w:rsid w:val="00211069"/>
    <w:rsid w:val="002121C3"/>
    <w:rsid w:val="00213AA7"/>
    <w:rsid w:val="00214C01"/>
    <w:rsid w:val="002165C8"/>
    <w:rsid w:val="00216A8F"/>
    <w:rsid w:val="00216C3D"/>
    <w:rsid w:val="00216F39"/>
    <w:rsid w:val="00220EA7"/>
    <w:rsid w:val="00223074"/>
    <w:rsid w:val="00223110"/>
    <w:rsid w:val="002237B0"/>
    <w:rsid w:val="00226345"/>
    <w:rsid w:val="00226E86"/>
    <w:rsid w:val="002279D5"/>
    <w:rsid w:val="00231CE7"/>
    <w:rsid w:val="0023333B"/>
    <w:rsid w:val="00235FB1"/>
    <w:rsid w:val="00244D46"/>
    <w:rsid w:val="00244E1D"/>
    <w:rsid w:val="00246D9B"/>
    <w:rsid w:val="00247CE1"/>
    <w:rsid w:val="002503C8"/>
    <w:rsid w:val="00250802"/>
    <w:rsid w:val="00250A4A"/>
    <w:rsid w:val="00250E97"/>
    <w:rsid w:val="00251E10"/>
    <w:rsid w:val="002535E7"/>
    <w:rsid w:val="00255A04"/>
    <w:rsid w:val="00260C99"/>
    <w:rsid w:val="0026168C"/>
    <w:rsid w:val="00263ECB"/>
    <w:rsid w:val="002644B2"/>
    <w:rsid w:val="0026469F"/>
    <w:rsid w:val="00266406"/>
    <w:rsid w:val="002666B7"/>
    <w:rsid w:val="00267714"/>
    <w:rsid w:val="0026781C"/>
    <w:rsid w:val="00267919"/>
    <w:rsid w:val="00271431"/>
    <w:rsid w:val="002719E5"/>
    <w:rsid w:val="00271A25"/>
    <w:rsid w:val="00271C04"/>
    <w:rsid w:val="00274B8E"/>
    <w:rsid w:val="00274C56"/>
    <w:rsid w:val="00274FB7"/>
    <w:rsid w:val="00275375"/>
    <w:rsid w:val="002761A0"/>
    <w:rsid w:val="00276AAB"/>
    <w:rsid w:val="0028111B"/>
    <w:rsid w:val="0028550C"/>
    <w:rsid w:val="00286406"/>
    <w:rsid w:val="00286CCA"/>
    <w:rsid w:val="002871B4"/>
    <w:rsid w:val="00287F0F"/>
    <w:rsid w:val="00290BF8"/>
    <w:rsid w:val="00291663"/>
    <w:rsid w:val="00292BB5"/>
    <w:rsid w:val="00295906"/>
    <w:rsid w:val="00296005"/>
    <w:rsid w:val="00297F32"/>
    <w:rsid w:val="002A0D17"/>
    <w:rsid w:val="002A2A73"/>
    <w:rsid w:val="002A2D9B"/>
    <w:rsid w:val="002A3CED"/>
    <w:rsid w:val="002A46AF"/>
    <w:rsid w:val="002B0E6E"/>
    <w:rsid w:val="002B271E"/>
    <w:rsid w:val="002B2DFC"/>
    <w:rsid w:val="002B6CA5"/>
    <w:rsid w:val="002B71E6"/>
    <w:rsid w:val="002B7983"/>
    <w:rsid w:val="002C1F46"/>
    <w:rsid w:val="002C2EF0"/>
    <w:rsid w:val="002C30D9"/>
    <w:rsid w:val="002C32A8"/>
    <w:rsid w:val="002C3525"/>
    <w:rsid w:val="002C7CDB"/>
    <w:rsid w:val="002D06E1"/>
    <w:rsid w:val="002D3BC5"/>
    <w:rsid w:val="002D7B9E"/>
    <w:rsid w:val="002D7FC8"/>
    <w:rsid w:val="002E1879"/>
    <w:rsid w:val="002E3650"/>
    <w:rsid w:val="002E3CBC"/>
    <w:rsid w:val="002E4827"/>
    <w:rsid w:val="002E48B9"/>
    <w:rsid w:val="002E59F9"/>
    <w:rsid w:val="002F0792"/>
    <w:rsid w:val="002F1E44"/>
    <w:rsid w:val="002F29AB"/>
    <w:rsid w:val="002F29FF"/>
    <w:rsid w:val="002F369F"/>
    <w:rsid w:val="002F3E8B"/>
    <w:rsid w:val="002F735F"/>
    <w:rsid w:val="00303D20"/>
    <w:rsid w:val="003052E1"/>
    <w:rsid w:val="003061FE"/>
    <w:rsid w:val="00306B9C"/>
    <w:rsid w:val="0031055A"/>
    <w:rsid w:val="003134AF"/>
    <w:rsid w:val="00313777"/>
    <w:rsid w:val="003146BE"/>
    <w:rsid w:val="003158AA"/>
    <w:rsid w:val="00315CB7"/>
    <w:rsid w:val="00315EAC"/>
    <w:rsid w:val="003218D5"/>
    <w:rsid w:val="00321D43"/>
    <w:rsid w:val="003230A9"/>
    <w:rsid w:val="00325DB9"/>
    <w:rsid w:val="0032637C"/>
    <w:rsid w:val="00330005"/>
    <w:rsid w:val="0033340D"/>
    <w:rsid w:val="003355D3"/>
    <w:rsid w:val="003357CB"/>
    <w:rsid w:val="00336263"/>
    <w:rsid w:val="00336280"/>
    <w:rsid w:val="00343BD6"/>
    <w:rsid w:val="00344BF1"/>
    <w:rsid w:val="003468A8"/>
    <w:rsid w:val="00353F02"/>
    <w:rsid w:val="00354D62"/>
    <w:rsid w:val="00360848"/>
    <w:rsid w:val="003616AA"/>
    <w:rsid w:val="003645D0"/>
    <w:rsid w:val="003655C2"/>
    <w:rsid w:val="0037036D"/>
    <w:rsid w:val="00371533"/>
    <w:rsid w:val="00372C91"/>
    <w:rsid w:val="00373152"/>
    <w:rsid w:val="00373CB7"/>
    <w:rsid w:val="003760D7"/>
    <w:rsid w:val="00376197"/>
    <w:rsid w:val="00376A91"/>
    <w:rsid w:val="00377ED6"/>
    <w:rsid w:val="003816D4"/>
    <w:rsid w:val="00381E71"/>
    <w:rsid w:val="003847E7"/>
    <w:rsid w:val="00386600"/>
    <w:rsid w:val="003868D6"/>
    <w:rsid w:val="0039031E"/>
    <w:rsid w:val="00392540"/>
    <w:rsid w:val="00392DEF"/>
    <w:rsid w:val="003932D0"/>
    <w:rsid w:val="00394027"/>
    <w:rsid w:val="00394545"/>
    <w:rsid w:val="00394AF7"/>
    <w:rsid w:val="003967D1"/>
    <w:rsid w:val="0039683B"/>
    <w:rsid w:val="003A0A44"/>
    <w:rsid w:val="003A11BB"/>
    <w:rsid w:val="003A2D8E"/>
    <w:rsid w:val="003A2EB4"/>
    <w:rsid w:val="003A33D3"/>
    <w:rsid w:val="003A5AF2"/>
    <w:rsid w:val="003B37CB"/>
    <w:rsid w:val="003B54CB"/>
    <w:rsid w:val="003B69F9"/>
    <w:rsid w:val="003B6FA9"/>
    <w:rsid w:val="003C07EB"/>
    <w:rsid w:val="003C165F"/>
    <w:rsid w:val="003C1F1A"/>
    <w:rsid w:val="003C4085"/>
    <w:rsid w:val="003C4BEB"/>
    <w:rsid w:val="003D2011"/>
    <w:rsid w:val="003D3F4F"/>
    <w:rsid w:val="003D5F28"/>
    <w:rsid w:val="003D61BB"/>
    <w:rsid w:val="003D6602"/>
    <w:rsid w:val="003E5EC5"/>
    <w:rsid w:val="003E605F"/>
    <w:rsid w:val="003E635E"/>
    <w:rsid w:val="003E6D2A"/>
    <w:rsid w:val="003F2A6B"/>
    <w:rsid w:val="003F34F5"/>
    <w:rsid w:val="003F4F2F"/>
    <w:rsid w:val="003F5999"/>
    <w:rsid w:val="003F5A03"/>
    <w:rsid w:val="003F6753"/>
    <w:rsid w:val="003F6E3B"/>
    <w:rsid w:val="003F7555"/>
    <w:rsid w:val="00403354"/>
    <w:rsid w:val="00403DE8"/>
    <w:rsid w:val="0041081F"/>
    <w:rsid w:val="00412428"/>
    <w:rsid w:val="00415A29"/>
    <w:rsid w:val="00416C1F"/>
    <w:rsid w:val="00416F7A"/>
    <w:rsid w:val="0041713B"/>
    <w:rsid w:val="00417C2B"/>
    <w:rsid w:val="00417EF4"/>
    <w:rsid w:val="00421CA7"/>
    <w:rsid w:val="00421CE5"/>
    <w:rsid w:val="00421FA7"/>
    <w:rsid w:val="004223F4"/>
    <w:rsid w:val="00423249"/>
    <w:rsid w:val="004268F0"/>
    <w:rsid w:val="00426D4B"/>
    <w:rsid w:val="004274E2"/>
    <w:rsid w:val="00430BDC"/>
    <w:rsid w:val="004314EB"/>
    <w:rsid w:val="00436F7C"/>
    <w:rsid w:val="00441B2B"/>
    <w:rsid w:val="00441E6A"/>
    <w:rsid w:val="00443692"/>
    <w:rsid w:val="00444CD6"/>
    <w:rsid w:val="00445EF2"/>
    <w:rsid w:val="00446E51"/>
    <w:rsid w:val="00451B7C"/>
    <w:rsid w:val="00451EBD"/>
    <w:rsid w:val="00453C9A"/>
    <w:rsid w:val="00454409"/>
    <w:rsid w:val="004544FC"/>
    <w:rsid w:val="00455F66"/>
    <w:rsid w:val="00460787"/>
    <w:rsid w:val="00462890"/>
    <w:rsid w:val="004629F3"/>
    <w:rsid w:val="0046525C"/>
    <w:rsid w:val="004653FD"/>
    <w:rsid w:val="00466062"/>
    <w:rsid w:val="004711B3"/>
    <w:rsid w:val="004726BE"/>
    <w:rsid w:val="0047414A"/>
    <w:rsid w:val="004742D6"/>
    <w:rsid w:val="00475125"/>
    <w:rsid w:val="0047588E"/>
    <w:rsid w:val="00477A91"/>
    <w:rsid w:val="00481163"/>
    <w:rsid w:val="00481A5A"/>
    <w:rsid w:val="00482AC3"/>
    <w:rsid w:val="00484A25"/>
    <w:rsid w:val="00484C4F"/>
    <w:rsid w:val="00485E05"/>
    <w:rsid w:val="00491601"/>
    <w:rsid w:val="0049466B"/>
    <w:rsid w:val="004963A5"/>
    <w:rsid w:val="004975A3"/>
    <w:rsid w:val="00497B24"/>
    <w:rsid w:val="004A00B7"/>
    <w:rsid w:val="004A2BBC"/>
    <w:rsid w:val="004A393A"/>
    <w:rsid w:val="004A5EB2"/>
    <w:rsid w:val="004B12BE"/>
    <w:rsid w:val="004B12DB"/>
    <w:rsid w:val="004B17BE"/>
    <w:rsid w:val="004C0531"/>
    <w:rsid w:val="004C1499"/>
    <w:rsid w:val="004C6163"/>
    <w:rsid w:val="004C6EAA"/>
    <w:rsid w:val="004C71F4"/>
    <w:rsid w:val="004D1063"/>
    <w:rsid w:val="004D5A84"/>
    <w:rsid w:val="004D6B80"/>
    <w:rsid w:val="004D7628"/>
    <w:rsid w:val="004E08FC"/>
    <w:rsid w:val="004E50EB"/>
    <w:rsid w:val="004E7389"/>
    <w:rsid w:val="004E7D60"/>
    <w:rsid w:val="004F149E"/>
    <w:rsid w:val="004F1B5F"/>
    <w:rsid w:val="004F2376"/>
    <w:rsid w:val="004F3A8D"/>
    <w:rsid w:val="004F3EA9"/>
    <w:rsid w:val="004F49EF"/>
    <w:rsid w:val="005014EB"/>
    <w:rsid w:val="00501A1A"/>
    <w:rsid w:val="00501C1C"/>
    <w:rsid w:val="00502D3E"/>
    <w:rsid w:val="005042F4"/>
    <w:rsid w:val="00506389"/>
    <w:rsid w:val="0050665F"/>
    <w:rsid w:val="0050674E"/>
    <w:rsid w:val="005067B0"/>
    <w:rsid w:val="00506E1E"/>
    <w:rsid w:val="0050714C"/>
    <w:rsid w:val="00507DB4"/>
    <w:rsid w:val="00510443"/>
    <w:rsid w:val="00510D93"/>
    <w:rsid w:val="00514322"/>
    <w:rsid w:val="00517916"/>
    <w:rsid w:val="00520A38"/>
    <w:rsid w:val="00520EB9"/>
    <w:rsid w:val="00523608"/>
    <w:rsid w:val="0052556D"/>
    <w:rsid w:val="00525992"/>
    <w:rsid w:val="00525B4A"/>
    <w:rsid w:val="0052604F"/>
    <w:rsid w:val="00526349"/>
    <w:rsid w:val="00526730"/>
    <w:rsid w:val="005267CE"/>
    <w:rsid w:val="00526ADA"/>
    <w:rsid w:val="005277B9"/>
    <w:rsid w:val="00527D68"/>
    <w:rsid w:val="00531134"/>
    <w:rsid w:val="00531344"/>
    <w:rsid w:val="00532BF5"/>
    <w:rsid w:val="00533945"/>
    <w:rsid w:val="00534706"/>
    <w:rsid w:val="00535AA9"/>
    <w:rsid w:val="005361F8"/>
    <w:rsid w:val="005363E3"/>
    <w:rsid w:val="00540201"/>
    <w:rsid w:val="0054046E"/>
    <w:rsid w:val="005411C5"/>
    <w:rsid w:val="005411E5"/>
    <w:rsid w:val="005441D0"/>
    <w:rsid w:val="005454BA"/>
    <w:rsid w:val="00545942"/>
    <w:rsid w:val="00546087"/>
    <w:rsid w:val="00546612"/>
    <w:rsid w:val="00546AE7"/>
    <w:rsid w:val="00550DC8"/>
    <w:rsid w:val="0055124E"/>
    <w:rsid w:val="00551A8C"/>
    <w:rsid w:val="00552093"/>
    <w:rsid w:val="005521C0"/>
    <w:rsid w:val="0055239C"/>
    <w:rsid w:val="00552807"/>
    <w:rsid w:val="00554E73"/>
    <w:rsid w:val="00555045"/>
    <w:rsid w:val="005553C2"/>
    <w:rsid w:val="00555FA3"/>
    <w:rsid w:val="005626E5"/>
    <w:rsid w:val="0056287B"/>
    <w:rsid w:val="005628A2"/>
    <w:rsid w:val="00563116"/>
    <w:rsid w:val="00563CC6"/>
    <w:rsid w:val="00564039"/>
    <w:rsid w:val="00567A9E"/>
    <w:rsid w:val="005719C3"/>
    <w:rsid w:val="00572EB3"/>
    <w:rsid w:val="00574B64"/>
    <w:rsid w:val="00574E1E"/>
    <w:rsid w:val="005750F2"/>
    <w:rsid w:val="00575B3E"/>
    <w:rsid w:val="00580218"/>
    <w:rsid w:val="005810DB"/>
    <w:rsid w:val="0058235B"/>
    <w:rsid w:val="00583316"/>
    <w:rsid w:val="00584055"/>
    <w:rsid w:val="005850FB"/>
    <w:rsid w:val="00586CA6"/>
    <w:rsid w:val="005878C2"/>
    <w:rsid w:val="00590D8A"/>
    <w:rsid w:val="00590E09"/>
    <w:rsid w:val="005924E3"/>
    <w:rsid w:val="00592B97"/>
    <w:rsid w:val="005932A6"/>
    <w:rsid w:val="005934DA"/>
    <w:rsid w:val="00594741"/>
    <w:rsid w:val="005967BA"/>
    <w:rsid w:val="00596806"/>
    <w:rsid w:val="00596AF2"/>
    <w:rsid w:val="005A18F8"/>
    <w:rsid w:val="005A1A5F"/>
    <w:rsid w:val="005A46CD"/>
    <w:rsid w:val="005B0DA3"/>
    <w:rsid w:val="005B1268"/>
    <w:rsid w:val="005B2750"/>
    <w:rsid w:val="005B3BA8"/>
    <w:rsid w:val="005B3C5D"/>
    <w:rsid w:val="005B4530"/>
    <w:rsid w:val="005B5155"/>
    <w:rsid w:val="005C19A5"/>
    <w:rsid w:val="005C35F1"/>
    <w:rsid w:val="005C4C1A"/>
    <w:rsid w:val="005C506D"/>
    <w:rsid w:val="005C5232"/>
    <w:rsid w:val="005C5CEE"/>
    <w:rsid w:val="005C7C31"/>
    <w:rsid w:val="005D0317"/>
    <w:rsid w:val="005D185A"/>
    <w:rsid w:val="005D2DD4"/>
    <w:rsid w:val="005D4D96"/>
    <w:rsid w:val="005D5E0E"/>
    <w:rsid w:val="005D62EE"/>
    <w:rsid w:val="005D636E"/>
    <w:rsid w:val="005D7341"/>
    <w:rsid w:val="005D7E5F"/>
    <w:rsid w:val="005E076C"/>
    <w:rsid w:val="005E19AB"/>
    <w:rsid w:val="005E44AA"/>
    <w:rsid w:val="005E4A43"/>
    <w:rsid w:val="005E6F97"/>
    <w:rsid w:val="005F03EE"/>
    <w:rsid w:val="005F15D0"/>
    <w:rsid w:val="005F1929"/>
    <w:rsid w:val="005F28B3"/>
    <w:rsid w:val="005F44C8"/>
    <w:rsid w:val="005F45AC"/>
    <w:rsid w:val="005F4751"/>
    <w:rsid w:val="005F57DE"/>
    <w:rsid w:val="005F67D5"/>
    <w:rsid w:val="005F6E29"/>
    <w:rsid w:val="00600704"/>
    <w:rsid w:val="006012A5"/>
    <w:rsid w:val="00601382"/>
    <w:rsid w:val="00601D37"/>
    <w:rsid w:val="00604642"/>
    <w:rsid w:val="0060475F"/>
    <w:rsid w:val="00605C04"/>
    <w:rsid w:val="00606B5E"/>
    <w:rsid w:val="00611502"/>
    <w:rsid w:val="006125BE"/>
    <w:rsid w:val="006129E0"/>
    <w:rsid w:val="00614544"/>
    <w:rsid w:val="00614E57"/>
    <w:rsid w:val="006200CA"/>
    <w:rsid w:val="00621937"/>
    <w:rsid w:val="006221DC"/>
    <w:rsid w:val="0062421B"/>
    <w:rsid w:val="006249B0"/>
    <w:rsid w:val="00625F1D"/>
    <w:rsid w:val="00630B44"/>
    <w:rsid w:val="00630F52"/>
    <w:rsid w:val="006314A9"/>
    <w:rsid w:val="006334E0"/>
    <w:rsid w:val="0063615E"/>
    <w:rsid w:val="006363DF"/>
    <w:rsid w:val="006416AA"/>
    <w:rsid w:val="00645874"/>
    <w:rsid w:val="00647E45"/>
    <w:rsid w:val="00653124"/>
    <w:rsid w:val="006543BE"/>
    <w:rsid w:val="00654537"/>
    <w:rsid w:val="006556A1"/>
    <w:rsid w:val="00655A53"/>
    <w:rsid w:val="00655E83"/>
    <w:rsid w:val="00656B6D"/>
    <w:rsid w:val="00656D7C"/>
    <w:rsid w:val="0066070C"/>
    <w:rsid w:val="006610D7"/>
    <w:rsid w:val="00663B5C"/>
    <w:rsid w:val="006649E9"/>
    <w:rsid w:val="00664F3C"/>
    <w:rsid w:val="006676F2"/>
    <w:rsid w:val="0067128F"/>
    <w:rsid w:val="0067194C"/>
    <w:rsid w:val="00671B32"/>
    <w:rsid w:val="00680541"/>
    <w:rsid w:val="00682A61"/>
    <w:rsid w:val="00683121"/>
    <w:rsid w:val="006837D6"/>
    <w:rsid w:val="0068397F"/>
    <w:rsid w:val="00684312"/>
    <w:rsid w:val="00684393"/>
    <w:rsid w:val="006854F7"/>
    <w:rsid w:val="00686176"/>
    <w:rsid w:val="006864BA"/>
    <w:rsid w:val="00690E7A"/>
    <w:rsid w:val="006936FC"/>
    <w:rsid w:val="006955BF"/>
    <w:rsid w:val="00696E1A"/>
    <w:rsid w:val="006A0B58"/>
    <w:rsid w:val="006A1AC6"/>
    <w:rsid w:val="006A218E"/>
    <w:rsid w:val="006A36B4"/>
    <w:rsid w:val="006A4ACA"/>
    <w:rsid w:val="006A513A"/>
    <w:rsid w:val="006A5BB5"/>
    <w:rsid w:val="006B0292"/>
    <w:rsid w:val="006B0865"/>
    <w:rsid w:val="006B0CC5"/>
    <w:rsid w:val="006B30E4"/>
    <w:rsid w:val="006B3213"/>
    <w:rsid w:val="006B55E3"/>
    <w:rsid w:val="006B7961"/>
    <w:rsid w:val="006B7B43"/>
    <w:rsid w:val="006C07BB"/>
    <w:rsid w:val="006C1259"/>
    <w:rsid w:val="006C21C8"/>
    <w:rsid w:val="006C28D9"/>
    <w:rsid w:val="006C382F"/>
    <w:rsid w:val="006C3986"/>
    <w:rsid w:val="006C3CE0"/>
    <w:rsid w:val="006C5EB9"/>
    <w:rsid w:val="006D33D9"/>
    <w:rsid w:val="006D4047"/>
    <w:rsid w:val="006D6996"/>
    <w:rsid w:val="006D7149"/>
    <w:rsid w:val="006E02E8"/>
    <w:rsid w:val="006E15BC"/>
    <w:rsid w:val="006E325C"/>
    <w:rsid w:val="006E4005"/>
    <w:rsid w:val="006F289E"/>
    <w:rsid w:val="006F5A2F"/>
    <w:rsid w:val="006F73FB"/>
    <w:rsid w:val="006F775E"/>
    <w:rsid w:val="0070078A"/>
    <w:rsid w:val="007008CB"/>
    <w:rsid w:val="00701094"/>
    <w:rsid w:val="0070385B"/>
    <w:rsid w:val="00703EF3"/>
    <w:rsid w:val="00704E49"/>
    <w:rsid w:val="007101FA"/>
    <w:rsid w:val="007116DB"/>
    <w:rsid w:val="00711845"/>
    <w:rsid w:val="00713642"/>
    <w:rsid w:val="00713D35"/>
    <w:rsid w:val="00714FAE"/>
    <w:rsid w:val="00715143"/>
    <w:rsid w:val="00715522"/>
    <w:rsid w:val="00715797"/>
    <w:rsid w:val="007219A9"/>
    <w:rsid w:val="00721E0B"/>
    <w:rsid w:val="00722DF6"/>
    <w:rsid w:val="007236D4"/>
    <w:rsid w:val="00725408"/>
    <w:rsid w:val="007256D7"/>
    <w:rsid w:val="00725AA1"/>
    <w:rsid w:val="0072615C"/>
    <w:rsid w:val="007301B7"/>
    <w:rsid w:val="00731AAA"/>
    <w:rsid w:val="00734C8D"/>
    <w:rsid w:val="00735C78"/>
    <w:rsid w:val="007361D6"/>
    <w:rsid w:val="00736CA8"/>
    <w:rsid w:val="00737BBA"/>
    <w:rsid w:val="007410B0"/>
    <w:rsid w:val="00745B13"/>
    <w:rsid w:val="00746185"/>
    <w:rsid w:val="007518F8"/>
    <w:rsid w:val="00751CA4"/>
    <w:rsid w:val="00754340"/>
    <w:rsid w:val="00754832"/>
    <w:rsid w:val="00755B85"/>
    <w:rsid w:val="00757795"/>
    <w:rsid w:val="00761985"/>
    <w:rsid w:val="00762DAA"/>
    <w:rsid w:val="00762F5E"/>
    <w:rsid w:val="00765BAB"/>
    <w:rsid w:val="00767151"/>
    <w:rsid w:val="00770E6E"/>
    <w:rsid w:val="0077129D"/>
    <w:rsid w:val="007724CE"/>
    <w:rsid w:val="00772961"/>
    <w:rsid w:val="00774C2F"/>
    <w:rsid w:val="00776213"/>
    <w:rsid w:val="00777A25"/>
    <w:rsid w:val="00780B80"/>
    <w:rsid w:val="00782341"/>
    <w:rsid w:val="00783C75"/>
    <w:rsid w:val="00784635"/>
    <w:rsid w:val="007853BE"/>
    <w:rsid w:val="00785F9E"/>
    <w:rsid w:val="007865B7"/>
    <w:rsid w:val="007876EA"/>
    <w:rsid w:val="007908C8"/>
    <w:rsid w:val="0079217A"/>
    <w:rsid w:val="00792567"/>
    <w:rsid w:val="00793D81"/>
    <w:rsid w:val="00793FBC"/>
    <w:rsid w:val="007A0F14"/>
    <w:rsid w:val="007A1391"/>
    <w:rsid w:val="007A3B56"/>
    <w:rsid w:val="007A5143"/>
    <w:rsid w:val="007A62EF"/>
    <w:rsid w:val="007A65A6"/>
    <w:rsid w:val="007B01F6"/>
    <w:rsid w:val="007B0469"/>
    <w:rsid w:val="007B1C03"/>
    <w:rsid w:val="007B4D8C"/>
    <w:rsid w:val="007B50E6"/>
    <w:rsid w:val="007B5BAE"/>
    <w:rsid w:val="007B7B1F"/>
    <w:rsid w:val="007C18F7"/>
    <w:rsid w:val="007C7322"/>
    <w:rsid w:val="007C7D59"/>
    <w:rsid w:val="007D1D63"/>
    <w:rsid w:val="007D3646"/>
    <w:rsid w:val="007D3A64"/>
    <w:rsid w:val="007D3B8D"/>
    <w:rsid w:val="007D5779"/>
    <w:rsid w:val="007D5D29"/>
    <w:rsid w:val="007D64CF"/>
    <w:rsid w:val="007D67C5"/>
    <w:rsid w:val="007D74DD"/>
    <w:rsid w:val="007D7F6C"/>
    <w:rsid w:val="007E09CA"/>
    <w:rsid w:val="007E0E98"/>
    <w:rsid w:val="007E28B7"/>
    <w:rsid w:val="007E3B30"/>
    <w:rsid w:val="007E4754"/>
    <w:rsid w:val="007E4EB0"/>
    <w:rsid w:val="007E61BC"/>
    <w:rsid w:val="007E64DB"/>
    <w:rsid w:val="007E7F87"/>
    <w:rsid w:val="007F0DC8"/>
    <w:rsid w:val="007F0F43"/>
    <w:rsid w:val="007F3D0E"/>
    <w:rsid w:val="007F3EEC"/>
    <w:rsid w:val="007F4AF3"/>
    <w:rsid w:val="007F4C40"/>
    <w:rsid w:val="007F5FC3"/>
    <w:rsid w:val="007F6C49"/>
    <w:rsid w:val="007F70A0"/>
    <w:rsid w:val="00802371"/>
    <w:rsid w:val="00810020"/>
    <w:rsid w:val="00814EBC"/>
    <w:rsid w:val="00816139"/>
    <w:rsid w:val="00823106"/>
    <w:rsid w:val="00823BA4"/>
    <w:rsid w:val="00825596"/>
    <w:rsid w:val="0082574A"/>
    <w:rsid w:val="00825B59"/>
    <w:rsid w:val="00825DE4"/>
    <w:rsid w:val="00831C9F"/>
    <w:rsid w:val="00833440"/>
    <w:rsid w:val="00833ED9"/>
    <w:rsid w:val="00836C7D"/>
    <w:rsid w:val="00837127"/>
    <w:rsid w:val="0084222C"/>
    <w:rsid w:val="0084296D"/>
    <w:rsid w:val="00845873"/>
    <w:rsid w:val="00846165"/>
    <w:rsid w:val="008469EB"/>
    <w:rsid w:val="00847EFC"/>
    <w:rsid w:val="0085129C"/>
    <w:rsid w:val="00852259"/>
    <w:rsid w:val="008541BE"/>
    <w:rsid w:val="008543A2"/>
    <w:rsid w:val="008557D1"/>
    <w:rsid w:val="008557EB"/>
    <w:rsid w:val="00855C76"/>
    <w:rsid w:val="00855EE1"/>
    <w:rsid w:val="00855F14"/>
    <w:rsid w:val="0085685E"/>
    <w:rsid w:val="008614C0"/>
    <w:rsid w:val="008626C2"/>
    <w:rsid w:val="0086461F"/>
    <w:rsid w:val="008646DA"/>
    <w:rsid w:val="00865178"/>
    <w:rsid w:val="00865C2E"/>
    <w:rsid w:val="00865ECC"/>
    <w:rsid w:val="00866B27"/>
    <w:rsid w:val="00870E38"/>
    <w:rsid w:val="00871DBC"/>
    <w:rsid w:val="008720FB"/>
    <w:rsid w:val="00873928"/>
    <w:rsid w:val="00874FE1"/>
    <w:rsid w:val="0087578A"/>
    <w:rsid w:val="00875868"/>
    <w:rsid w:val="0087621C"/>
    <w:rsid w:val="00876806"/>
    <w:rsid w:val="00881795"/>
    <w:rsid w:val="00882E87"/>
    <w:rsid w:val="00883F16"/>
    <w:rsid w:val="00886F0D"/>
    <w:rsid w:val="00890245"/>
    <w:rsid w:val="0089327D"/>
    <w:rsid w:val="00893483"/>
    <w:rsid w:val="008951F4"/>
    <w:rsid w:val="008955F4"/>
    <w:rsid w:val="00897006"/>
    <w:rsid w:val="008A2385"/>
    <w:rsid w:val="008A3C3C"/>
    <w:rsid w:val="008A59D9"/>
    <w:rsid w:val="008A66A3"/>
    <w:rsid w:val="008B005F"/>
    <w:rsid w:val="008B0973"/>
    <w:rsid w:val="008B1A52"/>
    <w:rsid w:val="008B33CB"/>
    <w:rsid w:val="008B4223"/>
    <w:rsid w:val="008B5678"/>
    <w:rsid w:val="008B6A37"/>
    <w:rsid w:val="008C103D"/>
    <w:rsid w:val="008C163F"/>
    <w:rsid w:val="008C76EB"/>
    <w:rsid w:val="008C7D51"/>
    <w:rsid w:val="008D1647"/>
    <w:rsid w:val="008D2575"/>
    <w:rsid w:val="008D267B"/>
    <w:rsid w:val="008D280C"/>
    <w:rsid w:val="008D3BAB"/>
    <w:rsid w:val="008D3CBB"/>
    <w:rsid w:val="008D3D6F"/>
    <w:rsid w:val="008D4B02"/>
    <w:rsid w:val="008D4F57"/>
    <w:rsid w:val="008D5177"/>
    <w:rsid w:val="008D667E"/>
    <w:rsid w:val="008E2566"/>
    <w:rsid w:val="008E35DF"/>
    <w:rsid w:val="008E706C"/>
    <w:rsid w:val="008F0E0A"/>
    <w:rsid w:val="008F3A2D"/>
    <w:rsid w:val="008F4FEE"/>
    <w:rsid w:val="008F57EA"/>
    <w:rsid w:val="008F596C"/>
    <w:rsid w:val="008F644F"/>
    <w:rsid w:val="008F66F5"/>
    <w:rsid w:val="008F73D5"/>
    <w:rsid w:val="009017B0"/>
    <w:rsid w:val="00901BFB"/>
    <w:rsid w:val="00901D23"/>
    <w:rsid w:val="00903878"/>
    <w:rsid w:val="00903BCD"/>
    <w:rsid w:val="00903D68"/>
    <w:rsid w:val="00907099"/>
    <w:rsid w:val="0090745E"/>
    <w:rsid w:val="00907ABF"/>
    <w:rsid w:val="00907D53"/>
    <w:rsid w:val="00910CB2"/>
    <w:rsid w:val="009119EA"/>
    <w:rsid w:val="00912BD9"/>
    <w:rsid w:val="00913843"/>
    <w:rsid w:val="00913FFE"/>
    <w:rsid w:val="009176CB"/>
    <w:rsid w:val="00923272"/>
    <w:rsid w:val="009236ED"/>
    <w:rsid w:val="00924923"/>
    <w:rsid w:val="00925F37"/>
    <w:rsid w:val="00926451"/>
    <w:rsid w:val="00926894"/>
    <w:rsid w:val="009268C3"/>
    <w:rsid w:val="00930190"/>
    <w:rsid w:val="009353F8"/>
    <w:rsid w:val="0093560F"/>
    <w:rsid w:val="00935B8F"/>
    <w:rsid w:val="00937629"/>
    <w:rsid w:val="00940A71"/>
    <w:rsid w:val="0094396D"/>
    <w:rsid w:val="00944852"/>
    <w:rsid w:val="0094595A"/>
    <w:rsid w:val="00950225"/>
    <w:rsid w:val="009504B3"/>
    <w:rsid w:val="00950DF7"/>
    <w:rsid w:val="00954645"/>
    <w:rsid w:val="009549F1"/>
    <w:rsid w:val="009573B3"/>
    <w:rsid w:val="00961488"/>
    <w:rsid w:val="00963594"/>
    <w:rsid w:val="00964B6E"/>
    <w:rsid w:val="00966A02"/>
    <w:rsid w:val="00967FF3"/>
    <w:rsid w:val="00970D00"/>
    <w:rsid w:val="009724BE"/>
    <w:rsid w:val="00975FF6"/>
    <w:rsid w:val="00977B2B"/>
    <w:rsid w:val="00977EA3"/>
    <w:rsid w:val="00980B07"/>
    <w:rsid w:val="009817E2"/>
    <w:rsid w:val="00982591"/>
    <w:rsid w:val="00987B4C"/>
    <w:rsid w:val="00991DD0"/>
    <w:rsid w:val="0099226C"/>
    <w:rsid w:val="00992D86"/>
    <w:rsid w:val="0099585D"/>
    <w:rsid w:val="0099759D"/>
    <w:rsid w:val="009A1391"/>
    <w:rsid w:val="009A1579"/>
    <w:rsid w:val="009A1886"/>
    <w:rsid w:val="009A27E7"/>
    <w:rsid w:val="009A401F"/>
    <w:rsid w:val="009A4545"/>
    <w:rsid w:val="009A4706"/>
    <w:rsid w:val="009A4AE0"/>
    <w:rsid w:val="009A4EB5"/>
    <w:rsid w:val="009A585A"/>
    <w:rsid w:val="009A6D09"/>
    <w:rsid w:val="009A79DC"/>
    <w:rsid w:val="009B11F3"/>
    <w:rsid w:val="009B23D4"/>
    <w:rsid w:val="009B350A"/>
    <w:rsid w:val="009B4F9A"/>
    <w:rsid w:val="009B571B"/>
    <w:rsid w:val="009B5B7B"/>
    <w:rsid w:val="009B649B"/>
    <w:rsid w:val="009B6B44"/>
    <w:rsid w:val="009B7FDC"/>
    <w:rsid w:val="009C5799"/>
    <w:rsid w:val="009C7313"/>
    <w:rsid w:val="009C73AD"/>
    <w:rsid w:val="009C761D"/>
    <w:rsid w:val="009C7D26"/>
    <w:rsid w:val="009D0F2B"/>
    <w:rsid w:val="009D1390"/>
    <w:rsid w:val="009D2B5B"/>
    <w:rsid w:val="009D49AE"/>
    <w:rsid w:val="009D5A94"/>
    <w:rsid w:val="009D77A6"/>
    <w:rsid w:val="009E0F12"/>
    <w:rsid w:val="009E2144"/>
    <w:rsid w:val="009E35C8"/>
    <w:rsid w:val="009E63F4"/>
    <w:rsid w:val="009E7191"/>
    <w:rsid w:val="009F1A46"/>
    <w:rsid w:val="009F1E4A"/>
    <w:rsid w:val="009F36CC"/>
    <w:rsid w:val="009F57CD"/>
    <w:rsid w:val="00A007EF"/>
    <w:rsid w:val="00A01E62"/>
    <w:rsid w:val="00A05B7A"/>
    <w:rsid w:val="00A067DA"/>
    <w:rsid w:val="00A10A52"/>
    <w:rsid w:val="00A1135E"/>
    <w:rsid w:val="00A113DE"/>
    <w:rsid w:val="00A123C0"/>
    <w:rsid w:val="00A12990"/>
    <w:rsid w:val="00A1337C"/>
    <w:rsid w:val="00A1577F"/>
    <w:rsid w:val="00A2042E"/>
    <w:rsid w:val="00A24A38"/>
    <w:rsid w:val="00A2538D"/>
    <w:rsid w:val="00A25FC5"/>
    <w:rsid w:val="00A301A9"/>
    <w:rsid w:val="00A31A12"/>
    <w:rsid w:val="00A33421"/>
    <w:rsid w:val="00A35C9D"/>
    <w:rsid w:val="00A360AD"/>
    <w:rsid w:val="00A36CED"/>
    <w:rsid w:val="00A37899"/>
    <w:rsid w:val="00A43063"/>
    <w:rsid w:val="00A44084"/>
    <w:rsid w:val="00A44147"/>
    <w:rsid w:val="00A5004D"/>
    <w:rsid w:val="00A5078C"/>
    <w:rsid w:val="00A54F3C"/>
    <w:rsid w:val="00A55964"/>
    <w:rsid w:val="00A606B4"/>
    <w:rsid w:val="00A60F54"/>
    <w:rsid w:val="00A62E5D"/>
    <w:rsid w:val="00A636AA"/>
    <w:rsid w:val="00A66697"/>
    <w:rsid w:val="00A66E01"/>
    <w:rsid w:val="00A7057F"/>
    <w:rsid w:val="00A70868"/>
    <w:rsid w:val="00A70E6F"/>
    <w:rsid w:val="00A71870"/>
    <w:rsid w:val="00A73CCC"/>
    <w:rsid w:val="00A7639F"/>
    <w:rsid w:val="00A77B51"/>
    <w:rsid w:val="00A84BBB"/>
    <w:rsid w:val="00A853D2"/>
    <w:rsid w:val="00A85459"/>
    <w:rsid w:val="00A87512"/>
    <w:rsid w:val="00A90BE2"/>
    <w:rsid w:val="00A93440"/>
    <w:rsid w:val="00AA0F22"/>
    <w:rsid w:val="00AA1326"/>
    <w:rsid w:val="00AA1DB8"/>
    <w:rsid w:val="00AA29D0"/>
    <w:rsid w:val="00AA32CA"/>
    <w:rsid w:val="00AB0BD2"/>
    <w:rsid w:val="00AB0FA5"/>
    <w:rsid w:val="00AB15DC"/>
    <w:rsid w:val="00AB2116"/>
    <w:rsid w:val="00AB5020"/>
    <w:rsid w:val="00AB66AD"/>
    <w:rsid w:val="00AC0266"/>
    <w:rsid w:val="00AC1E65"/>
    <w:rsid w:val="00AC2CCD"/>
    <w:rsid w:val="00AC3746"/>
    <w:rsid w:val="00AC3A77"/>
    <w:rsid w:val="00AC585F"/>
    <w:rsid w:val="00AC6699"/>
    <w:rsid w:val="00AC7449"/>
    <w:rsid w:val="00AD048A"/>
    <w:rsid w:val="00AD1BB3"/>
    <w:rsid w:val="00AD2169"/>
    <w:rsid w:val="00AD70DA"/>
    <w:rsid w:val="00AD78C8"/>
    <w:rsid w:val="00AE06A6"/>
    <w:rsid w:val="00AE0CCF"/>
    <w:rsid w:val="00AE58AC"/>
    <w:rsid w:val="00AE6C25"/>
    <w:rsid w:val="00AF23C1"/>
    <w:rsid w:val="00AF2677"/>
    <w:rsid w:val="00AF2A12"/>
    <w:rsid w:val="00AF4C50"/>
    <w:rsid w:val="00AF534A"/>
    <w:rsid w:val="00B0060A"/>
    <w:rsid w:val="00B00C3B"/>
    <w:rsid w:val="00B010CA"/>
    <w:rsid w:val="00B014FF"/>
    <w:rsid w:val="00B04C48"/>
    <w:rsid w:val="00B04CB1"/>
    <w:rsid w:val="00B04EAE"/>
    <w:rsid w:val="00B0629F"/>
    <w:rsid w:val="00B06A06"/>
    <w:rsid w:val="00B06FF7"/>
    <w:rsid w:val="00B07604"/>
    <w:rsid w:val="00B11401"/>
    <w:rsid w:val="00B11AA5"/>
    <w:rsid w:val="00B11B63"/>
    <w:rsid w:val="00B11E9E"/>
    <w:rsid w:val="00B120C8"/>
    <w:rsid w:val="00B123A9"/>
    <w:rsid w:val="00B12746"/>
    <w:rsid w:val="00B163F4"/>
    <w:rsid w:val="00B17007"/>
    <w:rsid w:val="00B202F9"/>
    <w:rsid w:val="00B20505"/>
    <w:rsid w:val="00B21278"/>
    <w:rsid w:val="00B2485D"/>
    <w:rsid w:val="00B26139"/>
    <w:rsid w:val="00B26F9F"/>
    <w:rsid w:val="00B304AC"/>
    <w:rsid w:val="00B329D8"/>
    <w:rsid w:val="00B32CA7"/>
    <w:rsid w:val="00B36162"/>
    <w:rsid w:val="00B37FD3"/>
    <w:rsid w:val="00B42D67"/>
    <w:rsid w:val="00B44932"/>
    <w:rsid w:val="00B45129"/>
    <w:rsid w:val="00B46204"/>
    <w:rsid w:val="00B467B8"/>
    <w:rsid w:val="00B46A7A"/>
    <w:rsid w:val="00B473AA"/>
    <w:rsid w:val="00B502ED"/>
    <w:rsid w:val="00B51229"/>
    <w:rsid w:val="00B51AA8"/>
    <w:rsid w:val="00B55223"/>
    <w:rsid w:val="00B55BBC"/>
    <w:rsid w:val="00B55C2D"/>
    <w:rsid w:val="00B56974"/>
    <w:rsid w:val="00B577B0"/>
    <w:rsid w:val="00B61100"/>
    <w:rsid w:val="00B623E0"/>
    <w:rsid w:val="00B63F89"/>
    <w:rsid w:val="00B652D2"/>
    <w:rsid w:val="00B657AA"/>
    <w:rsid w:val="00B66384"/>
    <w:rsid w:val="00B67190"/>
    <w:rsid w:val="00B677DB"/>
    <w:rsid w:val="00B73C88"/>
    <w:rsid w:val="00B75BF1"/>
    <w:rsid w:val="00B7644B"/>
    <w:rsid w:val="00B772D0"/>
    <w:rsid w:val="00B841BA"/>
    <w:rsid w:val="00B8430F"/>
    <w:rsid w:val="00B85003"/>
    <w:rsid w:val="00B8694F"/>
    <w:rsid w:val="00B869A7"/>
    <w:rsid w:val="00B87B60"/>
    <w:rsid w:val="00B91278"/>
    <w:rsid w:val="00B916DA"/>
    <w:rsid w:val="00B920AA"/>
    <w:rsid w:val="00B9523A"/>
    <w:rsid w:val="00B9676E"/>
    <w:rsid w:val="00B9693D"/>
    <w:rsid w:val="00B96C4B"/>
    <w:rsid w:val="00B97523"/>
    <w:rsid w:val="00B978D2"/>
    <w:rsid w:val="00BA1634"/>
    <w:rsid w:val="00BA1D5C"/>
    <w:rsid w:val="00BA34B8"/>
    <w:rsid w:val="00BA4F1E"/>
    <w:rsid w:val="00BB0310"/>
    <w:rsid w:val="00BB0942"/>
    <w:rsid w:val="00BB12F4"/>
    <w:rsid w:val="00BB17C4"/>
    <w:rsid w:val="00BB1D1E"/>
    <w:rsid w:val="00BB269E"/>
    <w:rsid w:val="00BB3FFF"/>
    <w:rsid w:val="00BB51E7"/>
    <w:rsid w:val="00BB5328"/>
    <w:rsid w:val="00BC18C6"/>
    <w:rsid w:val="00BC3846"/>
    <w:rsid w:val="00BC3E20"/>
    <w:rsid w:val="00BC5F78"/>
    <w:rsid w:val="00BD0CFA"/>
    <w:rsid w:val="00BD1283"/>
    <w:rsid w:val="00BD1F5C"/>
    <w:rsid w:val="00BD686D"/>
    <w:rsid w:val="00BE1368"/>
    <w:rsid w:val="00BE3BA8"/>
    <w:rsid w:val="00BE4A7E"/>
    <w:rsid w:val="00BE6DD2"/>
    <w:rsid w:val="00BF2D0F"/>
    <w:rsid w:val="00BF39C2"/>
    <w:rsid w:val="00BF4035"/>
    <w:rsid w:val="00BF4B17"/>
    <w:rsid w:val="00BF567C"/>
    <w:rsid w:val="00BF6B3D"/>
    <w:rsid w:val="00C00FF1"/>
    <w:rsid w:val="00C01ACE"/>
    <w:rsid w:val="00C0336D"/>
    <w:rsid w:val="00C03C7D"/>
    <w:rsid w:val="00C03E0E"/>
    <w:rsid w:val="00C070D2"/>
    <w:rsid w:val="00C07AD8"/>
    <w:rsid w:val="00C07DC7"/>
    <w:rsid w:val="00C100B7"/>
    <w:rsid w:val="00C111C2"/>
    <w:rsid w:val="00C1263D"/>
    <w:rsid w:val="00C14390"/>
    <w:rsid w:val="00C146E3"/>
    <w:rsid w:val="00C1509B"/>
    <w:rsid w:val="00C15F12"/>
    <w:rsid w:val="00C173F5"/>
    <w:rsid w:val="00C20EA4"/>
    <w:rsid w:val="00C2198D"/>
    <w:rsid w:val="00C21E6C"/>
    <w:rsid w:val="00C2335C"/>
    <w:rsid w:val="00C2381B"/>
    <w:rsid w:val="00C2453D"/>
    <w:rsid w:val="00C2549D"/>
    <w:rsid w:val="00C258C4"/>
    <w:rsid w:val="00C258DA"/>
    <w:rsid w:val="00C27592"/>
    <w:rsid w:val="00C275A5"/>
    <w:rsid w:val="00C30321"/>
    <w:rsid w:val="00C30440"/>
    <w:rsid w:val="00C30E91"/>
    <w:rsid w:val="00C31E70"/>
    <w:rsid w:val="00C32278"/>
    <w:rsid w:val="00C3422F"/>
    <w:rsid w:val="00C34CD5"/>
    <w:rsid w:val="00C4065B"/>
    <w:rsid w:val="00C40922"/>
    <w:rsid w:val="00C41B2B"/>
    <w:rsid w:val="00C421FB"/>
    <w:rsid w:val="00C42581"/>
    <w:rsid w:val="00C42E4B"/>
    <w:rsid w:val="00C44F38"/>
    <w:rsid w:val="00C47E87"/>
    <w:rsid w:val="00C50291"/>
    <w:rsid w:val="00C50ED7"/>
    <w:rsid w:val="00C524B0"/>
    <w:rsid w:val="00C5312D"/>
    <w:rsid w:val="00C546BA"/>
    <w:rsid w:val="00C6048B"/>
    <w:rsid w:val="00C6050E"/>
    <w:rsid w:val="00C62B9D"/>
    <w:rsid w:val="00C62C75"/>
    <w:rsid w:val="00C63A76"/>
    <w:rsid w:val="00C65CF4"/>
    <w:rsid w:val="00C6657B"/>
    <w:rsid w:val="00C706A2"/>
    <w:rsid w:val="00C70E63"/>
    <w:rsid w:val="00C75014"/>
    <w:rsid w:val="00C7579A"/>
    <w:rsid w:val="00C7648A"/>
    <w:rsid w:val="00C7697C"/>
    <w:rsid w:val="00C776D0"/>
    <w:rsid w:val="00C813C9"/>
    <w:rsid w:val="00C849EB"/>
    <w:rsid w:val="00C85FAB"/>
    <w:rsid w:val="00C86291"/>
    <w:rsid w:val="00C86B29"/>
    <w:rsid w:val="00C87DD8"/>
    <w:rsid w:val="00C911B3"/>
    <w:rsid w:val="00C92872"/>
    <w:rsid w:val="00C97E99"/>
    <w:rsid w:val="00CA3EC0"/>
    <w:rsid w:val="00CA5112"/>
    <w:rsid w:val="00CA5432"/>
    <w:rsid w:val="00CA77E0"/>
    <w:rsid w:val="00CB004E"/>
    <w:rsid w:val="00CB0B96"/>
    <w:rsid w:val="00CB131F"/>
    <w:rsid w:val="00CB1391"/>
    <w:rsid w:val="00CB1594"/>
    <w:rsid w:val="00CB547D"/>
    <w:rsid w:val="00CB7B24"/>
    <w:rsid w:val="00CC393E"/>
    <w:rsid w:val="00CC5F30"/>
    <w:rsid w:val="00CD035D"/>
    <w:rsid w:val="00CD0E0B"/>
    <w:rsid w:val="00CD11EE"/>
    <w:rsid w:val="00CD16E8"/>
    <w:rsid w:val="00CD21B6"/>
    <w:rsid w:val="00CD2B7B"/>
    <w:rsid w:val="00CD4B2D"/>
    <w:rsid w:val="00CD5505"/>
    <w:rsid w:val="00CD752C"/>
    <w:rsid w:val="00CD7AF5"/>
    <w:rsid w:val="00CE1753"/>
    <w:rsid w:val="00CE5DF0"/>
    <w:rsid w:val="00CE5E86"/>
    <w:rsid w:val="00CE712A"/>
    <w:rsid w:val="00CF062E"/>
    <w:rsid w:val="00CF13E5"/>
    <w:rsid w:val="00CF2898"/>
    <w:rsid w:val="00CF685A"/>
    <w:rsid w:val="00CF6981"/>
    <w:rsid w:val="00CF73B2"/>
    <w:rsid w:val="00D00735"/>
    <w:rsid w:val="00D00A19"/>
    <w:rsid w:val="00D10912"/>
    <w:rsid w:val="00D133E8"/>
    <w:rsid w:val="00D13973"/>
    <w:rsid w:val="00D1439C"/>
    <w:rsid w:val="00D17E88"/>
    <w:rsid w:val="00D21127"/>
    <w:rsid w:val="00D214A2"/>
    <w:rsid w:val="00D2265D"/>
    <w:rsid w:val="00D27C2B"/>
    <w:rsid w:val="00D311BB"/>
    <w:rsid w:val="00D359D6"/>
    <w:rsid w:val="00D40363"/>
    <w:rsid w:val="00D415AB"/>
    <w:rsid w:val="00D420AC"/>
    <w:rsid w:val="00D4311C"/>
    <w:rsid w:val="00D44F89"/>
    <w:rsid w:val="00D50206"/>
    <w:rsid w:val="00D502A3"/>
    <w:rsid w:val="00D5555A"/>
    <w:rsid w:val="00D566A7"/>
    <w:rsid w:val="00D616BA"/>
    <w:rsid w:val="00D618DD"/>
    <w:rsid w:val="00D62429"/>
    <w:rsid w:val="00D66E1F"/>
    <w:rsid w:val="00D67409"/>
    <w:rsid w:val="00D7319C"/>
    <w:rsid w:val="00D73DFD"/>
    <w:rsid w:val="00D75061"/>
    <w:rsid w:val="00D76D6F"/>
    <w:rsid w:val="00D76EB4"/>
    <w:rsid w:val="00D76F36"/>
    <w:rsid w:val="00D82176"/>
    <w:rsid w:val="00D837A5"/>
    <w:rsid w:val="00D914D2"/>
    <w:rsid w:val="00D93E09"/>
    <w:rsid w:val="00D93FB0"/>
    <w:rsid w:val="00D9499D"/>
    <w:rsid w:val="00D94BE4"/>
    <w:rsid w:val="00DA04C4"/>
    <w:rsid w:val="00DA12A7"/>
    <w:rsid w:val="00DA3463"/>
    <w:rsid w:val="00DA3AB1"/>
    <w:rsid w:val="00DA3BFE"/>
    <w:rsid w:val="00DA45DE"/>
    <w:rsid w:val="00DA651A"/>
    <w:rsid w:val="00DA75B2"/>
    <w:rsid w:val="00DA7847"/>
    <w:rsid w:val="00DA7CC3"/>
    <w:rsid w:val="00DB0376"/>
    <w:rsid w:val="00DB1086"/>
    <w:rsid w:val="00DB1DB0"/>
    <w:rsid w:val="00DB20BF"/>
    <w:rsid w:val="00DB2C5E"/>
    <w:rsid w:val="00DB61E4"/>
    <w:rsid w:val="00DB6A82"/>
    <w:rsid w:val="00DB7C2E"/>
    <w:rsid w:val="00DC1C4F"/>
    <w:rsid w:val="00DC2A77"/>
    <w:rsid w:val="00DC3822"/>
    <w:rsid w:val="00DC3F2D"/>
    <w:rsid w:val="00DC42A7"/>
    <w:rsid w:val="00DC4B33"/>
    <w:rsid w:val="00DC6198"/>
    <w:rsid w:val="00DD0BB7"/>
    <w:rsid w:val="00DD1F40"/>
    <w:rsid w:val="00DD270E"/>
    <w:rsid w:val="00DD4F68"/>
    <w:rsid w:val="00DD5732"/>
    <w:rsid w:val="00DD67C8"/>
    <w:rsid w:val="00DD7210"/>
    <w:rsid w:val="00DD759A"/>
    <w:rsid w:val="00DD7CEA"/>
    <w:rsid w:val="00DE2CD0"/>
    <w:rsid w:val="00DE6A93"/>
    <w:rsid w:val="00DF155B"/>
    <w:rsid w:val="00DF26E2"/>
    <w:rsid w:val="00DF2C10"/>
    <w:rsid w:val="00DF5DDC"/>
    <w:rsid w:val="00DF6DA9"/>
    <w:rsid w:val="00DF7518"/>
    <w:rsid w:val="00E044BD"/>
    <w:rsid w:val="00E04674"/>
    <w:rsid w:val="00E05E82"/>
    <w:rsid w:val="00E06788"/>
    <w:rsid w:val="00E1017C"/>
    <w:rsid w:val="00E14896"/>
    <w:rsid w:val="00E153A9"/>
    <w:rsid w:val="00E1635B"/>
    <w:rsid w:val="00E170CE"/>
    <w:rsid w:val="00E17998"/>
    <w:rsid w:val="00E2014D"/>
    <w:rsid w:val="00E22AD9"/>
    <w:rsid w:val="00E23530"/>
    <w:rsid w:val="00E23DCA"/>
    <w:rsid w:val="00E24C21"/>
    <w:rsid w:val="00E26133"/>
    <w:rsid w:val="00E2780A"/>
    <w:rsid w:val="00E30762"/>
    <w:rsid w:val="00E310BB"/>
    <w:rsid w:val="00E32553"/>
    <w:rsid w:val="00E33387"/>
    <w:rsid w:val="00E343C8"/>
    <w:rsid w:val="00E352CC"/>
    <w:rsid w:val="00E402FF"/>
    <w:rsid w:val="00E4130A"/>
    <w:rsid w:val="00E418B4"/>
    <w:rsid w:val="00E42D45"/>
    <w:rsid w:val="00E445C2"/>
    <w:rsid w:val="00E44863"/>
    <w:rsid w:val="00E454AF"/>
    <w:rsid w:val="00E502D0"/>
    <w:rsid w:val="00E505CE"/>
    <w:rsid w:val="00E523ED"/>
    <w:rsid w:val="00E52AC0"/>
    <w:rsid w:val="00E534B7"/>
    <w:rsid w:val="00E54AB6"/>
    <w:rsid w:val="00E54EC0"/>
    <w:rsid w:val="00E558C2"/>
    <w:rsid w:val="00E56C1E"/>
    <w:rsid w:val="00E56CE2"/>
    <w:rsid w:val="00E614B9"/>
    <w:rsid w:val="00E63078"/>
    <w:rsid w:val="00E63500"/>
    <w:rsid w:val="00E64101"/>
    <w:rsid w:val="00E70754"/>
    <w:rsid w:val="00E70F9F"/>
    <w:rsid w:val="00E745E6"/>
    <w:rsid w:val="00E74DB4"/>
    <w:rsid w:val="00E76A77"/>
    <w:rsid w:val="00E77191"/>
    <w:rsid w:val="00E77864"/>
    <w:rsid w:val="00E807C2"/>
    <w:rsid w:val="00E811CE"/>
    <w:rsid w:val="00E811EE"/>
    <w:rsid w:val="00E81585"/>
    <w:rsid w:val="00E81779"/>
    <w:rsid w:val="00E81C2C"/>
    <w:rsid w:val="00E82FE7"/>
    <w:rsid w:val="00E8424E"/>
    <w:rsid w:val="00E8478E"/>
    <w:rsid w:val="00E90061"/>
    <w:rsid w:val="00E9087D"/>
    <w:rsid w:val="00E923C2"/>
    <w:rsid w:val="00E944BE"/>
    <w:rsid w:val="00E96872"/>
    <w:rsid w:val="00E96A09"/>
    <w:rsid w:val="00E973FF"/>
    <w:rsid w:val="00EA0968"/>
    <w:rsid w:val="00EA1697"/>
    <w:rsid w:val="00EA2F36"/>
    <w:rsid w:val="00EA4C87"/>
    <w:rsid w:val="00EA607F"/>
    <w:rsid w:val="00EA774E"/>
    <w:rsid w:val="00EB2342"/>
    <w:rsid w:val="00EB5894"/>
    <w:rsid w:val="00EB5E16"/>
    <w:rsid w:val="00EB6192"/>
    <w:rsid w:val="00EB6B06"/>
    <w:rsid w:val="00EB7391"/>
    <w:rsid w:val="00EB7E5B"/>
    <w:rsid w:val="00EC0E93"/>
    <w:rsid w:val="00EC0F59"/>
    <w:rsid w:val="00EC18FD"/>
    <w:rsid w:val="00EC2AED"/>
    <w:rsid w:val="00EC2E76"/>
    <w:rsid w:val="00EC31F0"/>
    <w:rsid w:val="00EC3453"/>
    <w:rsid w:val="00EC3527"/>
    <w:rsid w:val="00EC48A1"/>
    <w:rsid w:val="00EC6ACE"/>
    <w:rsid w:val="00EC79F6"/>
    <w:rsid w:val="00ED1EDB"/>
    <w:rsid w:val="00ED3B93"/>
    <w:rsid w:val="00ED3D26"/>
    <w:rsid w:val="00ED4BEF"/>
    <w:rsid w:val="00ED58D0"/>
    <w:rsid w:val="00ED5B89"/>
    <w:rsid w:val="00EE1981"/>
    <w:rsid w:val="00EE1AB9"/>
    <w:rsid w:val="00EE337C"/>
    <w:rsid w:val="00EE492C"/>
    <w:rsid w:val="00EE518F"/>
    <w:rsid w:val="00EE5F77"/>
    <w:rsid w:val="00EE668A"/>
    <w:rsid w:val="00EF1022"/>
    <w:rsid w:val="00EF18C7"/>
    <w:rsid w:val="00EF3F12"/>
    <w:rsid w:val="00EF5E16"/>
    <w:rsid w:val="00EF69F3"/>
    <w:rsid w:val="00F01581"/>
    <w:rsid w:val="00F0313E"/>
    <w:rsid w:val="00F04AEC"/>
    <w:rsid w:val="00F05CCC"/>
    <w:rsid w:val="00F07304"/>
    <w:rsid w:val="00F07D76"/>
    <w:rsid w:val="00F10285"/>
    <w:rsid w:val="00F10976"/>
    <w:rsid w:val="00F12213"/>
    <w:rsid w:val="00F12570"/>
    <w:rsid w:val="00F153CB"/>
    <w:rsid w:val="00F165A2"/>
    <w:rsid w:val="00F16C27"/>
    <w:rsid w:val="00F20126"/>
    <w:rsid w:val="00F2499E"/>
    <w:rsid w:val="00F24B7E"/>
    <w:rsid w:val="00F25228"/>
    <w:rsid w:val="00F254BA"/>
    <w:rsid w:val="00F2654B"/>
    <w:rsid w:val="00F30E8C"/>
    <w:rsid w:val="00F31423"/>
    <w:rsid w:val="00F33BC4"/>
    <w:rsid w:val="00F34774"/>
    <w:rsid w:val="00F34BDC"/>
    <w:rsid w:val="00F35CCD"/>
    <w:rsid w:val="00F35DD0"/>
    <w:rsid w:val="00F3654C"/>
    <w:rsid w:val="00F373A5"/>
    <w:rsid w:val="00F40B41"/>
    <w:rsid w:val="00F4477D"/>
    <w:rsid w:val="00F456D9"/>
    <w:rsid w:val="00F46427"/>
    <w:rsid w:val="00F46487"/>
    <w:rsid w:val="00F46971"/>
    <w:rsid w:val="00F46A2D"/>
    <w:rsid w:val="00F46F3A"/>
    <w:rsid w:val="00F5074B"/>
    <w:rsid w:val="00F55120"/>
    <w:rsid w:val="00F56987"/>
    <w:rsid w:val="00F56A68"/>
    <w:rsid w:val="00F63927"/>
    <w:rsid w:val="00F659B1"/>
    <w:rsid w:val="00F666AE"/>
    <w:rsid w:val="00F66987"/>
    <w:rsid w:val="00F6714C"/>
    <w:rsid w:val="00F671A9"/>
    <w:rsid w:val="00F6728A"/>
    <w:rsid w:val="00F704AD"/>
    <w:rsid w:val="00F709AF"/>
    <w:rsid w:val="00F7211A"/>
    <w:rsid w:val="00F724E0"/>
    <w:rsid w:val="00F73435"/>
    <w:rsid w:val="00F73AB4"/>
    <w:rsid w:val="00F7678C"/>
    <w:rsid w:val="00F76D58"/>
    <w:rsid w:val="00F76FD5"/>
    <w:rsid w:val="00F77A56"/>
    <w:rsid w:val="00F81539"/>
    <w:rsid w:val="00F81CDC"/>
    <w:rsid w:val="00F83042"/>
    <w:rsid w:val="00F84249"/>
    <w:rsid w:val="00F84DAA"/>
    <w:rsid w:val="00F8724E"/>
    <w:rsid w:val="00F90A5A"/>
    <w:rsid w:val="00F90EF5"/>
    <w:rsid w:val="00F926D0"/>
    <w:rsid w:val="00F93E83"/>
    <w:rsid w:val="00F942EE"/>
    <w:rsid w:val="00F97045"/>
    <w:rsid w:val="00FA0316"/>
    <w:rsid w:val="00FA048B"/>
    <w:rsid w:val="00FA2BF1"/>
    <w:rsid w:val="00FA4A2D"/>
    <w:rsid w:val="00FA63CD"/>
    <w:rsid w:val="00FA7C7A"/>
    <w:rsid w:val="00FB03FF"/>
    <w:rsid w:val="00FB2438"/>
    <w:rsid w:val="00FB6ADE"/>
    <w:rsid w:val="00FC064F"/>
    <w:rsid w:val="00FC3BD1"/>
    <w:rsid w:val="00FC5D1B"/>
    <w:rsid w:val="00FC5E6C"/>
    <w:rsid w:val="00FC7B36"/>
    <w:rsid w:val="00FD082A"/>
    <w:rsid w:val="00FD3A87"/>
    <w:rsid w:val="00FD3BF9"/>
    <w:rsid w:val="00FD6830"/>
    <w:rsid w:val="00FE2A85"/>
    <w:rsid w:val="00FE3F0C"/>
    <w:rsid w:val="00FE4383"/>
    <w:rsid w:val="00FE6CC1"/>
    <w:rsid w:val="00FE724E"/>
    <w:rsid w:val="00FF04A2"/>
    <w:rsid w:val="00FF0B06"/>
    <w:rsid w:val="00FF1D3A"/>
    <w:rsid w:val="00FF1E07"/>
    <w:rsid w:val="00FF20CC"/>
    <w:rsid w:val="00FF245A"/>
    <w:rsid w:val="00FF24B0"/>
    <w:rsid w:val="00FF3015"/>
    <w:rsid w:val="00FF3896"/>
    <w:rsid w:val="00FF391F"/>
    <w:rsid w:val="00FF5EA9"/>
    <w:rsid w:val="00FF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CC3F54B0-8586-4764-8822-F1A163D6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C4C1A"/>
  </w:style>
  <w:style w:type="paragraph" w:styleId="Heading1">
    <w:name w:val="heading 1"/>
    <w:basedOn w:val="Normal"/>
    <w:next w:val="Normal"/>
    <w:link w:val="Heading1Char"/>
    <w:uiPriority w:val="9"/>
    <w:qFormat/>
    <w:rsid w:val="000032FC"/>
    <w:pPr>
      <w:keepNext/>
      <w:spacing w:after="0" w:line="240" w:lineRule="auto"/>
      <w:jc w:val="center"/>
      <w:outlineLvl w:val="0"/>
    </w:pPr>
    <w:rPr>
      <w:rFonts w:ascii="TERAFONT-VARUN" w:eastAsia="Times New Roman" w:hAnsi="TERAFONT-VARUN" w:cs="Times New Roman"/>
      <w:b/>
      <w:bCs/>
      <w:sz w:val="36"/>
      <w:szCs w:val="20"/>
    </w:rPr>
  </w:style>
  <w:style w:type="paragraph" w:styleId="Heading2">
    <w:name w:val="heading 2"/>
    <w:basedOn w:val="Normal"/>
    <w:next w:val="Normal"/>
    <w:link w:val="Heading2Char"/>
    <w:uiPriority w:val="99"/>
    <w:unhideWhenUsed/>
    <w:qFormat/>
    <w:rsid w:val="00B51229"/>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rsid w:val="00C03E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E738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213AA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3816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16D4"/>
    <w:rPr>
      <w:color w:val="0000FF"/>
      <w:u w:val="single"/>
    </w:rPr>
  </w:style>
  <w:style w:type="table" w:styleId="TableGrid">
    <w:name w:val="Table Grid"/>
    <w:basedOn w:val="TableNormal"/>
    <w:uiPriority w:val="59"/>
    <w:rsid w:val="00C604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C6048B"/>
    <w:rPr>
      <w:b/>
      <w:bCs/>
    </w:rPr>
  </w:style>
  <w:style w:type="paragraph" w:styleId="ListParagraph">
    <w:name w:val="List Paragraph"/>
    <w:basedOn w:val="Normal"/>
    <w:link w:val="ListParagraphChar"/>
    <w:uiPriority w:val="34"/>
    <w:qFormat/>
    <w:rsid w:val="007853BE"/>
    <w:pPr>
      <w:ind w:left="720"/>
      <w:contextualSpacing/>
    </w:pPr>
  </w:style>
  <w:style w:type="paragraph" w:styleId="Header">
    <w:name w:val="header"/>
    <w:basedOn w:val="Normal"/>
    <w:link w:val="HeaderChar"/>
    <w:uiPriority w:val="99"/>
    <w:unhideWhenUsed/>
    <w:rsid w:val="00392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540"/>
  </w:style>
  <w:style w:type="paragraph" w:styleId="Footer">
    <w:name w:val="footer"/>
    <w:basedOn w:val="Normal"/>
    <w:link w:val="FooterChar"/>
    <w:uiPriority w:val="99"/>
    <w:unhideWhenUsed/>
    <w:rsid w:val="00392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540"/>
  </w:style>
  <w:style w:type="paragraph" w:styleId="BalloonText">
    <w:name w:val="Balloon Text"/>
    <w:basedOn w:val="Normal"/>
    <w:link w:val="BalloonTextChar"/>
    <w:uiPriority w:val="99"/>
    <w:semiHidden/>
    <w:unhideWhenUsed/>
    <w:rsid w:val="00392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540"/>
    <w:rPr>
      <w:rFonts w:ascii="Tahoma" w:hAnsi="Tahoma" w:cs="Tahoma"/>
      <w:sz w:val="16"/>
      <w:szCs w:val="16"/>
    </w:rPr>
  </w:style>
  <w:style w:type="character" w:customStyle="1" w:styleId="hps">
    <w:name w:val="hps"/>
    <w:basedOn w:val="DefaultParagraphFont"/>
    <w:rsid w:val="008D1647"/>
  </w:style>
  <w:style w:type="paragraph" w:styleId="PlainText">
    <w:name w:val="Plain Text"/>
    <w:basedOn w:val="Normal"/>
    <w:link w:val="PlainTextChar"/>
    <w:uiPriority w:val="99"/>
    <w:rsid w:val="00656D7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656D7C"/>
    <w:rPr>
      <w:rFonts w:ascii="Courier New" w:eastAsia="Times New Roman" w:hAnsi="Courier New" w:cs="Courier New"/>
      <w:sz w:val="20"/>
      <w:szCs w:val="20"/>
    </w:rPr>
  </w:style>
  <w:style w:type="paragraph" w:styleId="ListBullet">
    <w:name w:val="List Bullet"/>
    <w:basedOn w:val="Normal"/>
    <w:rsid w:val="00C97E99"/>
    <w:pPr>
      <w:numPr>
        <w:numId w:val="1"/>
      </w:numPr>
      <w:spacing w:after="0" w:line="240" w:lineRule="auto"/>
    </w:pPr>
    <w:rPr>
      <w:rFonts w:ascii="Times New Roman" w:eastAsia="Times New Roman" w:hAnsi="Times New Roman" w:cs="Times New Roman"/>
      <w:sz w:val="24"/>
      <w:szCs w:val="24"/>
    </w:rPr>
  </w:style>
  <w:style w:type="paragraph" w:customStyle="1" w:styleId="Default">
    <w:name w:val="Default"/>
    <w:link w:val="DefaultChar"/>
    <w:rsid w:val="00CF062E"/>
    <w:pPr>
      <w:autoSpaceDE w:val="0"/>
      <w:autoSpaceDN w:val="0"/>
      <w:adjustRightInd w:val="0"/>
      <w:spacing w:after="0" w:line="240" w:lineRule="auto"/>
    </w:pPr>
    <w:rPr>
      <w:rFonts w:ascii="GoudySans" w:eastAsiaTheme="minorHAnsi" w:hAnsi="GoudySans" w:cs="GoudySans"/>
      <w:color w:val="000000"/>
      <w:sz w:val="24"/>
      <w:szCs w:val="24"/>
    </w:rPr>
  </w:style>
  <w:style w:type="character" w:customStyle="1" w:styleId="A4">
    <w:name w:val="A4"/>
    <w:uiPriority w:val="99"/>
    <w:rsid w:val="00CF062E"/>
    <w:rPr>
      <w:rFonts w:cs="GoudySans"/>
      <w:color w:val="000000"/>
      <w:sz w:val="22"/>
      <w:szCs w:val="22"/>
    </w:rPr>
  </w:style>
  <w:style w:type="paragraph" w:customStyle="1" w:styleId="Pa0">
    <w:name w:val="Pa0"/>
    <w:basedOn w:val="Default"/>
    <w:next w:val="Default"/>
    <w:uiPriority w:val="99"/>
    <w:rsid w:val="00F7211A"/>
    <w:pPr>
      <w:spacing w:line="241" w:lineRule="atLeast"/>
    </w:pPr>
    <w:rPr>
      <w:rFonts w:cstheme="minorBidi"/>
      <w:color w:val="auto"/>
    </w:rPr>
  </w:style>
  <w:style w:type="character" w:customStyle="1" w:styleId="A6">
    <w:name w:val="A6"/>
    <w:uiPriority w:val="99"/>
    <w:rsid w:val="00F7211A"/>
    <w:rPr>
      <w:rFonts w:ascii="AvantGarde Bk BT" w:hAnsi="AvantGarde Bk BT" w:cs="AvantGarde Bk BT"/>
      <w:i/>
      <w:iCs/>
      <w:color w:val="000000"/>
      <w:sz w:val="28"/>
      <w:szCs w:val="28"/>
    </w:rPr>
  </w:style>
  <w:style w:type="character" w:customStyle="1" w:styleId="A9">
    <w:name w:val="A9"/>
    <w:uiPriority w:val="99"/>
    <w:rsid w:val="00F7211A"/>
    <w:rPr>
      <w:rFonts w:cs="GoudySans"/>
      <w:color w:val="000000"/>
      <w:sz w:val="12"/>
      <w:szCs w:val="12"/>
    </w:rPr>
  </w:style>
  <w:style w:type="character" w:customStyle="1" w:styleId="A13">
    <w:name w:val="A13"/>
    <w:uiPriority w:val="99"/>
    <w:rsid w:val="00F7211A"/>
    <w:rPr>
      <w:rFonts w:cs="Nueva Std"/>
      <w:color w:val="000000"/>
      <w:sz w:val="72"/>
      <w:szCs w:val="72"/>
    </w:rPr>
  </w:style>
  <w:style w:type="character" w:customStyle="1" w:styleId="A14">
    <w:name w:val="A14"/>
    <w:uiPriority w:val="99"/>
    <w:rsid w:val="00F7211A"/>
    <w:rPr>
      <w:rFonts w:cs="Nueva Std"/>
      <w:color w:val="000000"/>
      <w:sz w:val="44"/>
      <w:szCs w:val="44"/>
    </w:rPr>
  </w:style>
  <w:style w:type="paragraph" w:styleId="NoSpacing">
    <w:name w:val="No Spacing"/>
    <w:uiPriority w:val="1"/>
    <w:qFormat/>
    <w:rsid w:val="000F076D"/>
    <w:pPr>
      <w:spacing w:after="0" w:line="240" w:lineRule="auto"/>
    </w:pPr>
  </w:style>
  <w:style w:type="character" w:customStyle="1" w:styleId="Heading1Char">
    <w:name w:val="Heading 1 Char"/>
    <w:basedOn w:val="DefaultParagraphFont"/>
    <w:link w:val="Heading1"/>
    <w:uiPriority w:val="9"/>
    <w:rsid w:val="000032FC"/>
    <w:rPr>
      <w:rFonts w:ascii="TERAFONT-VARUN" w:eastAsia="Times New Roman" w:hAnsi="TERAFONT-VARUN" w:cs="Times New Roman"/>
      <w:b/>
      <w:bCs/>
      <w:sz w:val="36"/>
      <w:szCs w:val="20"/>
    </w:rPr>
  </w:style>
  <w:style w:type="character" w:customStyle="1" w:styleId="ital-inline2">
    <w:name w:val="ital-inline2"/>
    <w:basedOn w:val="DefaultParagraphFont"/>
    <w:rsid w:val="00E54AB6"/>
    <w:rPr>
      <w:rFonts w:ascii="Georgia" w:hAnsi="Georgia" w:hint="default"/>
      <w:i/>
      <w:iCs/>
      <w:vanish w:val="0"/>
      <w:webHidden w:val="0"/>
      <w:specVanish w:val="0"/>
    </w:rPr>
  </w:style>
  <w:style w:type="table" w:customStyle="1" w:styleId="LightShading1">
    <w:name w:val="Light Shading1"/>
    <w:basedOn w:val="TableNormal"/>
    <w:uiPriority w:val="60"/>
    <w:rsid w:val="00930190"/>
    <w:pPr>
      <w:spacing w:after="0" w:line="240" w:lineRule="auto"/>
    </w:pPr>
    <w:rPr>
      <w:rFonts w:eastAsiaTheme="minorHAnsi"/>
      <w:color w:val="000000" w:themeColor="text1" w:themeShade="BF"/>
      <w:lang w:val="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pelle">
    <w:name w:val="spelle"/>
    <w:basedOn w:val="DefaultParagraphFont"/>
    <w:rsid w:val="000207A1"/>
  </w:style>
  <w:style w:type="character" w:customStyle="1" w:styleId="volume">
    <w:name w:val="volume"/>
    <w:basedOn w:val="DefaultParagraphFont"/>
    <w:rsid w:val="000207A1"/>
  </w:style>
  <w:style w:type="character" w:customStyle="1" w:styleId="pages">
    <w:name w:val="pages"/>
    <w:basedOn w:val="DefaultParagraphFont"/>
    <w:rsid w:val="000207A1"/>
  </w:style>
  <w:style w:type="character" w:customStyle="1" w:styleId="grarticletext">
    <w:name w:val="gr_article_text"/>
    <w:basedOn w:val="DefaultParagraphFont"/>
    <w:rsid w:val="00287F0F"/>
  </w:style>
  <w:style w:type="character" w:styleId="Emphasis">
    <w:name w:val="Emphasis"/>
    <w:uiPriority w:val="20"/>
    <w:qFormat/>
    <w:rsid w:val="009E0F12"/>
    <w:rPr>
      <w:i/>
      <w:iCs/>
    </w:rPr>
  </w:style>
  <w:style w:type="character" w:customStyle="1" w:styleId="name">
    <w:name w:val="name"/>
    <w:basedOn w:val="DefaultParagraphFont"/>
    <w:rsid w:val="00DA45DE"/>
  </w:style>
  <w:style w:type="character" w:customStyle="1" w:styleId="contrib-degrees">
    <w:name w:val="contrib-degrees"/>
    <w:basedOn w:val="DefaultParagraphFont"/>
    <w:rsid w:val="007F0DC8"/>
  </w:style>
  <w:style w:type="character" w:styleId="HTMLCite">
    <w:name w:val="HTML Cite"/>
    <w:basedOn w:val="DefaultParagraphFont"/>
    <w:uiPriority w:val="99"/>
    <w:rsid w:val="007F0DC8"/>
    <w:rPr>
      <w:i/>
      <w:iCs/>
    </w:rPr>
  </w:style>
  <w:style w:type="character" w:customStyle="1" w:styleId="slug-pub-date">
    <w:name w:val="slug-pub-date"/>
    <w:basedOn w:val="DefaultParagraphFont"/>
    <w:rsid w:val="007F0DC8"/>
  </w:style>
  <w:style w:type="character" w:customStyle="1" w:styleId="slug-vol">
    <w:name w:val="slug-vol"/>
    <w:basedOn w:val="DefaultParagraphFont"/>
    <w:rsid w:val="007F0DC8"/>
  </w:style>
  <w:style w:type="character" w:customStyle="1" w:styleId="slug-issue">
    <w:name w:val="slug-issue"/>
    <w:basedOn w:val="DefaultParagraphFont"/>
    <w:rsid w:val="007F0DC8"/>
  </w:style>
  <w:style w:type="character" w:customStyle="1" w:styleId="slug-pages">
    <w:name w:val="slug-pages"/>
    <w:basedOn w:val="DefaultParagraphFont"/>
    <w:rsid w:val="007F0DC8"/>
  </w:style>
  <w:style w:type="character" w:customStyle="1" w:styleId="regtext">
    <w:name w:val="regtext"/>
    <w:basedOn w:val="DefaultParagraphFont"/>
    <w:rsid w:val="007F0DC8"/>
  </w:style>
  <w:style w:type="character" w:customStyle="1" w:styleId="fn">
    <w:name w:val="fn"/>
    <w:basedOn w:val="DefaultParagraphFont"/>
    <w:rsid w:val="007F0DC8"/>
  </w:style>
  <w:style w:type="character" w:customStyle="1" w:styleId="Subtitle1">
    <w:name w:val="Subtitle1"/>
    <w:basedOn w:val="DefaultParagraphFont"/>
    <w:rsid w:val="007F0DC8"/>
  </w:style>
  <w:style w:type="character" w:customStyle="1" w:styleId="apple-converted-space">
    <w:name w:val="apple-converted-space"/>
    <w:basedOn w:val="DefaultParagraphFont"/>
    <w:rsid w:val="0039031E"/>
  </w:style>
  <w:style w:type="character" w:customStyle="1" w:styleId="15-ParagraphCharChar">
    <w:name w:val="15-Paragraph Char Char"/>
    <w:basedOn w:val="DefaultParagraphFont"/>
    <w:link w:val="15-Paragraph"/>
    <w:rsid w:val="00F456D9"/>
    <w:rPr>
      <w:rFonts w:eastAsia="Times New Roman"/>
      <w:szCs w:val="24"/>
      <w:lang w:eastAsia="zh-CN"/>
    </w:rPr>
  </w:style>
  <w:style w:type="paragraph" w:customStyle="1" w:styleId="01-1stHeading">
    <w:name w:val="01-1st Heading"/>
    <w:rsid w:val="00F456D9"/>
    <w:pPr>
      <w:widowControl w:val="0"/>
      <w:spacing w:before="468" w:after="156" w:line="300" w:lineRule="exact"/>
      <w:ind w:left="100" w:hangingChars="100" w:hanging="100"/>
      <w:outlineLvl w:val="0"/>
    </w:pPr>
    <w:rPr>
      <w:rFonts w:ascii="Times New Roman" w:eastAsia="Times New Roman" w:hAnsi="Times New Roman" w:cs="Times New Roman"/>
      <w:b/>
      <w:sz w:val="28"/>
      <w:szCs w:val="24"/>
      <w:lang w:val="en-MY" w:eastAsia="en-MY"/>
    </w:rPr>
  </w:style>
  <w:style w:type="paragraph" w:customStyle="1" w:styleId="02-2ndSubhead">
    <w:name w:val="02-2nd Subhead"/>
    <w:next w:val="Normal"/>
    <w:rsid w:val="00F456D9"/>
    <w:pPr>
      <w:widowControl w:val="0"/>
      <w:spacing w:before="312" w:after="156" w:line="240" w:lineRule="exact"/>
      <w:ind w:left="180" w:hangingChars="180" w:hanging="180"/>
    </w:pPr>
    <w:rPr>
      <w:rFonts w:ascii="Times New Roman" w:eastAsia="Times New Roman" w:hAnsi="Times New Roman" w:cs="Times New Roman"/>
      <w:b/>
      <w:kern w:val="2"/>
      <w:sz w:val="20"/>
      <w:szCs w:val="21"/>
      <w:lang w:val="en-MY" w:eastAsia="en-MY"/>
    </w:rPr>
  </w:style>
  <w:style w:type="paragraph" w:customStyle="1" w:styleId="16-ReferenceListing">
    <w:name w:val="16-Reference Listing"/>
    <w:rsid w:val="00F456D9"/>
    <w:pPr>
      <w:widowControl w:val="0"/>
      <w:numPr>
        <w:numId w:val="2"/>
      </w:numPr>
      <w:adjustRightInd w:val="0"/>
      <w:snapToGrid w:val="0"/>
      <w:spacing w:after="156" w:line="200" w:lineRule="exact"/>
      <w:jc w:val="both"/>
    </w:pPr>
    <w:rPr>
      <w:rFonts w:ascii="Times New Roman" w:eastAsia="Times New Roman" w:hAnsi="Times New Roman" w:cs="Times New Roman"/>
      <w:sz w:val="18"/>
      <w:szCs w:val="24"/>
      <w:lang w:val="en-MY" w:eastAsia="en-MY"/>
    </w:rPr>
  </w:style>
  <w:style w:type="paragraph" w:customStyle="1" w:styleId="19-TableText">
    <w:name w:val="19-Table Text"/>
    <w:rsid w:val="00F456D9"/>
    <w:pPr>
      <w:widowControl w:val="0"/>
      <w:spacing w:after="0" w:line="200" w:lineRule="exact"/>
      <w:jc w:val="center"/>
    </w:pPr>
    <w:rPr>
      <w:rFonts w:ascii="Times New Roman" w:eastAsia="Times New Roman" w:hAnsi="Times New Roman" w:cs="Times New Roman"/>
      <w:bCs/>
      <w:sz w:val="16"/>
      <w:szCs w:val="16"/>
      <w:lang w:val="en-MY" w:eastAsia="en-MY"/>
    </w:rPr>
  </w:style>
  <w:style w:type="paragraph" w:customStyle="1" w:styleId="15-Paragraph">
    <w:name w:val="15-Paragraph"/>
    <w:link w:val="15-ParagraphCharChar"/>
    <w:rsid w:val="00F456D9"/>
    <w:pPr>
      <w:widowControl w:val="0"/>
      <w:adjustRightInd w:val="0"/>
      <w:snapToGrid w:val="0"/>
      <w:spacing w:after="0" w:line="240" w:lineRule="exact"/>
      <w:ind w:firstLineChars="100" w:firstLine="100"/>
      <w:jc w:val="both"/>
    </w:pPr>
    <w:rPr>
      <w:rFonts w:eastAsia="Times New Roman"/>
      <w:szCs w:val="24"/>
      <w:lang w:eastAsia="zh-CN"/>
    </w:rPr>
  </w:style>
  <w:style w:type="paragraph" w:customStyle="1" w:styleId="17-TableHeading">
    <w:name w:val="17-Table Heading"/>
    <w:next w:val="15-Paragraph"/>
    <w:rsid w:val="00F456D9"/>
    <w:pPr>
      <w:widowControl w:val="0"/>
      <w:spacing w:before="200" w:after="100" w:line="160" w:lineRule="exact"/>
      <w:jc w:val="center"/>
    </w:pPr>
    <w:rPr>
      <w:rFonts w:ascii="Times New Roman" w:eastAsia="Times New Roman" w:hAnsi="Times New Roman" w:cs="Times New Roman"/>
      <w:kern w:val="2"/>
      <w:sz w:val="16"/>
      <w:szCs w:val="21"/>
      <w:lang w:val="en-MY" w:eastAsia="en-MY"/>
    </w:rPr>
  </w:style>
  <w:style w:type="paragraph" w:customStyle="1" w:styleId="18-TableNotes">
    <w:name w:val="18-Table Notes"/>
    <w:rsid w:val="00F456D9"/>
    <w:pPr>
      <w:widowControl w:val="0"/>
      <w:adjustRightInd w:val="0"/>
      <w:snapToGrid w:val="0"/>
      <w:spacing w:before="100" w:after="0" w:line="160" w:lineRule="exact"/>
    </w:pPr>
    <w:rPr>
      <w:rFonts w:ascii="Times New Roman" w:eastAsia="Times New Roman" w:hAnsi="Times New Roman" w:cs="Times New Roman"/>
      <w:sz w:val="16"/>
      <w:szCs w:val="15"/>
      <w:lang w:val="en-MY" w:eastAsia="en-MY"/>
    </w:rPr>
  </w:style>
  <w:style w:type="character" w:customStyle="1" w:styleId="ListParagraphChar">
    <w:name w:val="List Paragraph Char"/>
    <w:basedOn w:val="DefaultParagraphFont"/>
    <w:link w:val="ListParagraph"/>
    <w:uiPriority w:val="34"/>
    <w:rsid w:val="00BF4B17"/>
  </w:style>
  <w:style w:type="character" w:customStyle="1" w:styleId="DefaultChar">
    <w:name w:val="Default Char"/>
    <w:basedOn w:val="DefaultParagraphFont"/>
    <w:link w:val="Default"/>
    <w:rsid w:val="00BF4B17"/>
    <w:rPr>
      <w:rFonts w:ascii="GoudySans" w:eastAsiaTheme="minorHAnsi" w:hAnsi="GoudySans" w:cs="GoudySans"/>
      <w:color w:val="000000"/>
      <w:sz w:val="24"/>
      <w:szCs w:val="24"/>
    </w:rPr>
  </w:style>
  <w:style w:type="character" w:customStyle="1" w:styleId="citation">
    <w:name w:val="citation"/>
    <w:basedOn w:val="DefaultParagraphFont"/>
    <w:rsid w:val="008F3A2D"/>
  </w:style>
  <w:style w:type="paragraph" w:customStyle="1" w:styleId="body">
    <w:name w:val="body"/>
    <w:basedOn w:val="Normal"/>
    <w:rsid w:val="00736CA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odyText2">
    <w:name w:val="Body Text 2"/>
    <w:basedOn w:val="Normal"/>
    <w:link w:val="BodyText2Char"/>
    <w:rsid w:val="00417C2B"/>
    <w:pPr>
      <w:spacing w:after="0" w:line="36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417C2B"/>
    <w:rPr>
      <w:rFonts w:ascii="Times New Roman" w:eastAsia="Times New Roman" w:hAnsi="Times New Roman" w:cs="Times New Roman"/>
      <w:sz w:val="28"/>
      <w:szCs w:val="24"/>
    </w:rPr>
  </w:style>
  <w:style w:type="character" w:customStyle="1" w:styleId="CharAttribute10">
    <w:name w:val="CharAttribute10"/>
    <w:rsid w:val="00290BF8"/>
    <w:rPr>
      <w:rFonts w:ascii="Times New Roman" w:eastAsia="Calibri"/>
      <w:b/>
      <w:u w:val="single"/>
    </w:rPr>
  </w:style>
  <w:style w:type="character" w:customStyle="1" w:styleId="CharAttribute14">
    <w:name w:val="CharAttribute14"/>
    <w:rsid w:val="00290BF8"/>
    <w:rPr>
      <w:rFonts w:ascii="Times New Roman" w:eastAsia="Calibri"/>
    </w:rPr>
  </w:style>
  <w:style w:type="character" w:customStyle="1" w:styleId="CharAttribute17">
    <w:name w:val="CharAttribute17"/>
    <w:rsid w:val="00290BF8"/>
    <w:rPr>
      <w:rFonts w:ascii="Times New Roman" w:eastAsia="Calibri"/>
      <w:i/>
      <w:u w:val="single"/>
    </w:rPr>
  </w:style>
  <w:style w:type="character" w:customStyle="1" w:styleId="CharAttribute18">
    <w:name w:val="CharAttribute18"/>
    <w:rsid w:val="00290BF8"/>
    <w:rPr>
      <w:rFonts w:ascii="Times New Roman" w:eastAsia="Calibri"/>
      <w:i/>
    </w:rPr>
  </w:style>
  <w:style w:type="table" w:customStyle="1" w:styleId="LightShading-Accent11">
    <w:name w:val="Light Shading - Accent 11"/>
    <w:basedOn w:val="TableNormal"/>
    <w:uiPriority w:val="60"/>
    <w:rsid w:val="00E973FF"/>
    <w:pPr>
      <w:spacing w:after="0" w:line="240" w:lineRule="auto"/>
    </w:pPr>
    <w:rPr>
      <w:color w:val="365F91" w:themeColor="accent1" w:themeShade="BF"/>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E973FF"/>
    <w:pPr>
      <w:spacing w:after="0" w:line="240" w:lineRule="auto"/>
    </w:pPr>
    <w:rPr>
      <w:rFonts w:eastAsiaTheme="minorHAnsi"/>
      <w:color w:val="365F91" w:themeColor="accent1" w:themeShade="BF"/>
      <w:lang w:val="en-I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pagenumbers">
    <w:name w:val="pagenumbers"/>
    <w:basedOn w:val="DefaultParagraphFont"/>
    <w:rsid w:val="00E973FF"/>
  </w:style>
  <w:style w:type="character" w:customStyle="1" w:styleId="apple-style-span">
    <w:name w:val="apple-style-span"/>
    <w:basedOn w:val="DefaultParagraphFont"/>
    <w:rsid w:val="006C382F"/>
  </w:style>
  <w:style w:type="paragraph" w:styleId="Bibliography">
    <w:name w:val="Bibliography"/>
    <w:basedOn w:val="Normal"/>
    <w:next w:val="Normal"/>
    <w:uiPriority w:val="37"/>
    <w:unhideWhenUsed/>
    <w:rsid w:val="00161D86"/>
  </w:style>
  <w:style w:type="character" w:customStyle="1" w:styleId="Heading5Char">
    <w:name w:val="Heading 5 Char"/>
    <w:basedOn w:val="DefaultParagraphFont"/>
    <w:link w:val="Heading5"/>
    <w:uiPriority w:val="9"/>
    <w:rsid w:val="00213AA7"/>
    <w:rPr>
      <w:rFonts w:ascii="Times New Roman" w:eastAsia="Times New Roman" w:hAnsi="Times New Roman" w:cs="Times New Roman"/>
      <w:b/>
      <w:bCs/>
      <w:sz w:val="20"/>
      <w:szCs w:val="20"/>
    </w:rPr>
  </w:style>
  <w:style w:type="character" w:styleId="SubtleEmphasis">
    <w:name w:val="Subtle Emphasis"/>
    <w:basedOn w:val="DefaultParagraphFont"/>
    <w:uiPriority w:val="19"/>
    <w:qFormat/>
    <w:rsid w:val="00213AA7"/>
    <w:rPr>
      <w:i/>
      <w:iCs/>
      <w:color w:val="808080"/>
    </w:rPr>
  </w:style>
  <w:style w:type="paragraph" w:styleId="Title">
    <w:name w:val="Title"/>
    <w:basedOn w:val="Normal"/>
    <w:next w:val="Normal"/>
    <w:link w:val="TitleChar"/>
    <w:qFormat/>
    <w:rsid w:val="00213AA7"/>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213AA7"/>
    <w:rPr>
      <w:rFonts w:ascii="Cambria" w:eastAsia="Times New Roman" w:hAnsi="Cambria" w:cs="Times New Roman"/>
      <w:b/>
      <w:bCs/>
      <w:kern w:val="28"/>
      <w:sz w:val="32"/>
      <w:szCs w:val="32"/>
    </w:rPr>
  </w:style>
  <w:style w:type="character" w:customStyle="1" w:styleId="bqquotelink1">
    <w:name w:val="bqquotelink1"/>
    <w:basedOn w:val="DefaultParagraphFont"/>
    <w:rsid w:val="00213AA7"/>
    <w:rPr>
      <w:rFonts w:ascii="Verdana" w:hAnsi="Verdana" w:hint="default"/>
      <w:sz w:val="18"/>
      <w:szCs w:val="18"/>
    </w:rPr>
  </w:style>
  <w:style w:type="character" w:styleId="FollowedHyperlink">
    <w:name w:val="FollowedHyperlink"/>
    <w:basedOn w:val="DefaultParagraphFont"/>
    <w:uiPriority w:val="99"/>
    <w:semiHidden/>
    <w:unhideWhenUsed/>
    <w:rsid w:val="00213AA7"/>
    <w:rPr>
      <w:color w:val="800080"/>
      <w:u w:val="single"/>
    </w:rPr>
  </w:style>
  <w:style w:type="paragraph" w:customStyle="1" w:styleId="Pa3">
    <w:name w:val="Pa3"/>
    <w:basedOn w:val="Normal"/>
    <w:next w:val="Normal"/>
    <w:uiPriority w:val="99"/>
    <w:rsid w:val="00213AA7"/>
    <w:pPr>
      <w:autoSpaceDE w:val="0"/>
      <w:autoSpaceDN w:val="0"/>
      <w:adjustRightInd w:val="0"/>
      <w:spacing w:after="0" w:line="241" w:lineRule="atLeast"/>
    </w:pPr>
    <w:rPr>
      <w:rFonts w:ascii="Times New Roman" w:eastAsia="Calibri" w:hAnsi="Times New Roman" w:cs="Times New Roman"/>
      <w:sz w:val="24"/>
      <w:szCs w:val="24"/>
      <w:lang w:val="en-IN" w:eastAsia="en-IN"/>
    </w:rPr>
  </w:style>
  <w:style w:type="paragraph" w:styleId="FootnoteText">
    <w:name w:val="footnote text"/>
    <w:basedOn w:val="Normal"/>
    <w:link w:val="FootnoteTextChar"/>
    <w:uiPriority w:val="99"/>
    <w:semiHidden/>
    <w:unhideWhenUsed/>
    <w:rsid w:val="00213AA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13AA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3AA7"/>
    <w:rPr>
      <w:vertAlign w:val="superscript"/>
    </w:rPr>
  </w:style>
  <w:style w:type="character" w:customStyle="1" w:styleId="Heading2Char">
    <w:name w:val="Heading 2 Char"/>
    <w:basedOn w:val="DefaultParagraphFont"/>
    <w:link w:val="Heading2"/>
    <w:uiPriority w:val="99"/>
    <w:rsid w:val="00B51229"/>
    <w:rPr>
      <w:rFonts w:asciiTheme="majorHAnsi" w:eastAsiaTheme="majorEastAsia" w:hAnsiTheme="majorHAnsi" w:cstheme="majorBidi"/>
      <w:b/>
      <w:bCs/>
      <w:color w:val="4F81BD" w:themeColor="accent1"/>
      <w:sz w:val="26"/>
      <w:szCs w:val="26"/>
      <w:lang w:val="en-GB"/>
    </w:rPr>
  </w:style>
  <w:style w:type="table" w:customStyle="1" w:styleId="TableGrid1">
    <w:name w:val="Table Grid1"/>
    <w:basedOn w:val="TableNormal"/>
    <w:next w:val="TableGrid"/>
    <w:rsid w:val="00B5122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ll">
    <w:name w:val="null"/>
    <w:basedOn w:val="DefaultParagraphFont"/>
    <w:rsid w:val="00E614B9"/>
  </w:style>
  <w:style w:type="paragraph" w:styleId="Subtitle">
    <w:name w:val="Subtitle"/>
    <w:basedOn w:val="Normal"/>
    <w:next w:val="Normal"/>
    <w:link w:val="SubtitleChar"/>
    <w:uiPriority w:val="11"/>
    <w:qFormat/>
    <w:rsid w:val="002753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75375"/>
    <w:rPr>
      <w:rFonts w:asciiTheme="majorHAnsi" w:eastAsiaTheme="majorEastAsia" w:hAnsiTheme="majorHAnsi" w:cstheme="majorBidi"/>
      <w:i/>
      <w:iCs/>
      <w:color w:val="4F81BD" w:themeColor="accent1"/>
      <w:spacing w:val="15"/>
      <w:sz w:val="24"/>
      <w:szCs w:val="24"/>
    </w:rPr>
  </w:style>
  <w:style w:type="paragraph" w:styleId="BodyText">
    <w:name w:val="Body Text"/>
    <w:basedOn w:val="Normal"/>
    <w:link w:val="BodyTextChar"/>
    <w:rsid w:val="00275375"/>
    <w:pPr>
      <w:spacing w:after="0" w:line="480" w:lineRule="auto"/>
      <w:jc w:val="both"/>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275375"/>
    <w:rPr>
      <w:rFonts w:ascii="Times New Roman" w:eastAsia="Times New Roman" w:hAnsi="Times New Roman" w:cs="Times New Roman"/>
      <w:sz w:val="26"/>
      <w:szCs w:val="24"/>
    </w:rPr>
  </w:style>
  <w:style w:type="character" w:customStyle="1" w:styleId="element-citation">
    <w:name w:val="element-citation"/>
    <w:rsid w:val="00C070D2"/>
  </w:style>
  <w:style w:type="character" w:customStyle="1" w:styleId="ref-journal">
    <w:name w:val="ref-journal"/>
    <w:rsid w:val="00C070D2"/>
  </w:style>
  <w:style w:type="character" w:customStyle="1" w:styleId="ref-vol">
    <w:name w:val="ref-vol"/>
    <w:rsid w:val="00C070D2"/>
  </w:style>
  <w:style w:type="paragraph" w:customStyle="1" w:styleId="Para">
    <w:name w:val="Para"/>
    <w:basedOn w:val="Normal"/>
    <w:rsid w:val="003A2D8E"/>
    <w:pPr>
      <w:spacing w:after="240" w:line="480" w:lineRule="atLeast"/>
      <w:ind w:firstLine="720"/>
    </w:pPr>
    <w:rPr>
      <w:rFonts w:ascii="Courier New" w:eastAsia="Times New Roman" w:hAnsi="Courier New" w:cs="Times New Roman"/>
      <w:sz w:val="24"/>
      <w:szCs w:val="20"/>
    </w:rPr>
  </w:style>
  <w:style w:type="paragraph" w:customStyle="1" w:styleId="references">
    <w:name w:val="references"/>
    <w:basedOn w:val="Normal"/>
    <w:rsid w:val="003A2D8E"/>
    <w:pPr>
      <w:keepLines/>
      <w:tabs>
        <w:tab w:val="left" w:pos="9810"/>
      </w:tabs>
      <w:spacing w:after="240" w:line="240" w:lineRule="atLeast"/>
      <w:ind w:left="720" w:hanging="720"/>
    </w:pPr>
    <w:rPr>
      <w:rFonts w:ascii="Courier New" w:eastAsia="Times New Roman" w:hAnsi="Courier New" w:cs="Times New Roman"/>
      <w:sz w:val="24"/>
      <w:szCs w:val="20"/>
    </w:rPr>
  </w:style>
  <w:style w:type="paragraph" w:customStyle="1" w:styleId="EndNoteBibliography">
    <w:name w:val="EndNote Bibliography"/>
    <w:basedOn w:val="Normal"/>
    <w:link w:val="EndNoteBibliographyChar"/>
    <w:rsid w:val="00647E45"/>
    <w:pPr>
      <w:spacing w:after="160" w:line="240" w:lineRule="auto"/>
    </w:pPr>
    <w:rPr>
      <w:rFonts w:ascii="Calibri" w:eastAsiaTheme="minorHAnsi" w:hAnsi="Calibri"/>
      <w:noProof/>
    </w:rPr>
  </w:style>
  <w:style w:type="character" w:customStyle="1" w:styleId="EndNoteBibliographyChar">
    <w:name w:val="EndNote Bibliography Char"/>
    <w:basedOn w:val="DefaultParagraphFont"/>
    <w:link w:val="EndNoteBibliography"/>
    <w:rsid w:val="00647E45"/>
    <w:rPr>
      <w:rFonts w:ascii="Calibri" w:eastAsiaTheme="minorHAnsi" w:hAnsi="Calibri"/>
      <w:noProof/>
    </w:rPr>
  </w:style>
  <w:style w:type="paragraph" w:customStyle="1" w:styleId="Body0">
    <w:name w:val="Body"/>
    <w:rsid w:val="00B202F9"/>
    <w:pPr>
      <w:spacing w:after="0" w:line="240" w:lineRule="auto"/>
    </w:pPr>
    <w:rPr>
      <w:rFonts w:ascii="Helvetica" w:eastAsia="ヒラギノ角ゴ Pro W3" w:hAnsi="Helvetica" w:cs="Times New Roman"/>
      <w:color w:val="000000"/>
      <w:sz w:val="24"/>
      <w:szCs w:val="20"/>
    </w:rPr>
  </w:style>
  <w:style w:type="paragraph" w:styleId="BodyTextIndent2">
    <w:name w:val="Body Text Indent 2"/>
    <w:basedOn w:val="Normal"/>
    <w:link w:val="BodyTextIndent2Char"/>
    <w:uiPriority w:val="99"/>
    <w:semiHidden/>
    <w:unhideWhenUsed/>
    <w:rsid w:val="00EC31F0"/>
    <w:pPr>
      <w:spacing w:after="120" w:line="480" w:lineRule="auto"/>
      <w:ind w:left="360"/>
    </w:pPr>
  </w:style>
  <w:style w:type="character" w:customStyle="1" w:styleId="BodyTextIndent2Char">
    <w:name w:val="Body Text Indent 2 Char"/>
    <w:basedOn w:val="DefaultParagraphFont"/>
    <w:link w:val="BodyTextIndent2"/>
    <w:uiPriority w:val="99"/>
    <w:semiHidden/>
    <w:rsid w:val="00EC31F0"/>
  </w:style>
  <w:style w:type="character" w:customStyle="1" w:styleId="reference-text">
    <w:name w:val="reference-text"/>
    <w:basedOn w:val="DefaultParagraphFont"/>
    <w:rsid w:val="00903BCD"/>
  </w:style>
  <w:style w:type="paragraph" w:customStyle="1" w:styleId="msolistparagraph0">
    <w:name w:val="msolistparagraph"/>
    <w:basedOn w:val="Normal"/>
    <w:semiHidden/>
    <w:rsid w:val="00047C29"/>
    <w:pPr>
      <w:spacing w:before="200"/>
      <w:ind w:left="720"/>
    </w:pPr>
    <w:rPr>
      <w:rFonts w:ascii="Calibri" w:eastAsia="Times New Roman" w:hAnsi="Calibri" w:cs="Calibri"/>
      <w:sz w:val="20"/>
      <w:szCs w:val="20"/>
    </w:rPr>
  </w:style>
  <w:style w:type="paragraph" w:customStyle="1" w:styleId="p">
    <w:name w:val="p"/>
    <w:basedOn w:val="Normal"/>
    <w:uiPriority w:val="99"/>
    <w:rsid w:val="00A204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07">
    <w:name w:val="style207"/>
    <w:basedOn w:val="DefaultParagraphFont"/>
    <w:rsid w:val="00F704AD"/>
  </w:style>
  <w:style w:type="paragraph" w:customStyle="1" w:styleId="TableContents">
    <w:name w:val="Table Contents"/>
    <w:basedOn w:val="Normal"/>
    <w:rsid w:val="0000142A"/>
    <w:pPr>
      <w:widowControl w:val="0"/>
      <w:suppressLineNumbers/>
      <w:suppressAutoHyphens/>
      <w:spacing w:after="0" w:line="240" w:lineRule="auto"/>
    </w:pPr>
    <w:rPr>
      <w:rFonts w:ascii="Rupee Foradian" w:eastAsia="DejaVu Sans" w:hAnsi="Rupee Foradian" w:cs="Lohit Hindi"/>
      <w:kern w:val="1"/>
      <w:sz w:val="24"/>
      <w:szCs w:val="24"/>
      <w:lang w:eastAsia="hi-IN" w:bidi="hi-IN"/>
    </w:rPr>
  </w:style>
  <w:style w:type="table" w:customStyle="1" w:styleId="LightShading2">
    <w:name w:val="Light Shading2"/>
    <w:basedOn w:val="TableNormal"/>
    <w:uiPriority w:val="60"/>
    <w:rsid w:val="006A4ACA"/>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ighlight">
    <w:name w:val="highlight"/>
    <w:basedOn w:val="DefaultParagraphFont"/>
    <w:rsid w:val="004268F0"/>
  </w:style>
  <w:style w:type="character" w:customStyle="1" w:styleId="Heading3Char">
    <w:name w:val="Heading 3 Char"/>
    <w:basedOn w:val="DefaultParagraphFont"/>
    <w:link w:val="Heading3"/>
    <w:uiPriority w:val="9"/>
    <w:rsid w:val="00C03E0E"/>
    <w:rPr>
      <w:rFonts w:asciiTheme="majorHAnsi" w:eastAsiaTheme="majorEastAsia" w:hAnsiTheme="majorHAnsi" w:cstheme="majorBidi"/>
      <w:b/>
      <w:bCs/>
      <w:color w:val="4F81BD" w:themeColor="accent1"/>
    </w:rPr>
  </w:style>
  <w:style w:type="character" w:customStyle="1" w:styleId="a">
    <w:name w:val="a"/>
    <w:basedOn w:val="DefaultParagraphFont"/>
    <w:rsid w:val="00C03E0E"/>
  </w:style>
  <w:style w:type="character" w:customStyle="1" w:styleId="addmd">
    <w:name w:val="addmd"/>
    <w:basedOn w:val="DefaultParagraphFont"/>
    <w:rsid w:val="00C03E0E"/>
  </w:style>
  <w:style w:type="character" w:customStyle="1" w:styleId="ln2">
    <w:name w:val="ln2"/>
    <w:basedOn w:val="DefaultParagraphFont"/>
    <w:rsid w:val="00C03E0E"/>
  </w:style>
  <w:style w:type="character" w:customStyle="1" w:styleId="tooltipcontent">
    <w:name w:val="tooltipcontent"/>
    <w:basedOn w:val="DefaultParagraphFont"/>
    <w:rsid w:val="00C03E0E"/>
  </w:style>
  <w:style w:type="paragraph" w:customStyle="1" w:styleId="content">
    <w:name w:val="content"/>
    <w:basedOn w:val="Normal"/>
    <w:rsid w:val="00121DC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raAttribute0">
    <w:name w:val="ParaAttribute0"/>
    <w:rsid w:val="005042F4"/>
    <w:pPr>
      <w:widowControl w:val="0"/>
      <w:wordWrap w:val="0"/>
      <w:spacing w:after="0" w:line="240" w:lineRule="auto"/>
    </w:pPr>
    <w:rPr>
      <w:rFonts w:ascii="Times New Roman" w:eastAsia="Batang" w:hAnsi="Times New Roman" w:cs="Times New Roman"/>
      <w:sz w:val="20"/>
      <w:szCs w:val="20"/>
    </w:rPr>
  </w:style>
  <w:style w:type="character" w:customStyle="1" w:styleId="CharAttribute1">
    <w:name w:val="CharAttribute1"/>
    <w:rsid w:val="005042F4"/>
    <w:rPr>
      <w:rFonts w:ascii="Times New Roman" w:eastAsia="Times New Roman" w:hAnsi="Times New Roman" w:cs="Times New Roman" w:hint="default"/>
      <w:sz w:val="24"/>
    </w:rPr>
  </w:style>
  <w:style w:type="character" w:customStyle="1" w:styleId="CharAttribute3">
    <w:name w:val="CharAttribute3"/>
    <w:rsid w:val="005042F4"/>
    <w:rPr>
      <w:rFonts w:ascii="Times New Roman" w:eastAsia="Times New Roman" w:hAnsi="Times New Roman" w:cs="Times New Roman" w:hint="default"/>
      <w:sz w:val="28"/>
    </w:rPr>
  </w:style>
  <w:style w:type="paragraph" w:customStyle="1" w:styleId="ParaAttribute1">
    <w:name w:val="ParaAttribute1"/>
    <w:rsid w:val="005042F4"/>
    <w:pPr>
      <w:widowControl w:val="0"/>
      <w:wordWrap w:val="0"/>
      <w:spacing w:after="0" w:line="240" w:lineRule="auto"/>
    </w:pPr>
    <w:rPr>
      <w:rFonts w:ascii="Times New Roman" w:eastAsia="Batang" w:hAnsi="Times New Roman" w:cs="Times New Roman"/>
      <w:sz w:val="20"/>
      <w:szCs w:val="20"/>
    </w:rPr>
  </w:style>
  <w:style w:type="character" w:customStyle="1" w:styleId="CharAttribute0">
    <w:name w:val="CharAttribute0"/>
    <w:rsid w:val="005042F4"/>
    <w:rPr>
      <w:rFonts w:ascii="Times New Roman" w:eastAsia="Times New Roman" w:hAnsi="Times New Roman" w:cs="Times New Roman" w:hint="default"/>
      <w:b/>
      <w:bCs w:val="0"/>
      <w:sz w:val="28"/>
    </w:rPr>
  </w:style>
  <w:style w:type="character" w:customStyle="1" w:styleId="CharAttribute4">
    <w:name w:val="CharAttribute4"/>
    <w:rsid w:val="005042F4"/>
    <w:rPr>
      <w:rFonts w:ascii="Times New Roman" w:eastAsia="Times New Roman" w:hAnsi="Times New Roman" w:cs="Times New Roman" w:hint="default"/>
      <w:b/>
      <w:bCs w:val="0"/>
      <w:sz w:val="24"/>
    </w:rPr>
  </w:style>
  <w:style w:type="character" w:customStyle="1" w:styleId="CharAttribute2">
    <w:name w:val="CharAttribute2"/>
    <w:rsid w:val="005042F4"/>
    <w:rPr>
      <w:rFonts w:ascii="Times New Roman" w:eastAsia="Times New Roman" w:hAnsi="Times New Roman" w:cs="Times New Roman" w:hint="default"/>
      <w:b/>
      <w:bCs w:val="0"/>
      <w:sz w:val="24"/>
    </w:rPr>
  </w:style>
  <w:style w:type="table" w:customStyle="1" w:styleId="LightList1">
    <w:name w:val="Light List1"/>
    <w:basedOn w:val="TableNormal"/>
    <w:uiPriority w:val="61"/>
    <w:rsid w:val="00077F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volume-value">
    <w:name w:val="volume-value"/>
    <w:basedOn w:val="DefaultParagraphFont"/>
    <w:rsid w:val="00CA5432"/>
  </w:style>
  <w:style w:type="character" w:customStyle="1" w:styleId="vol-issue-comma">
    <w:name w:val="vol-issue-comma"/>
    <w:basedOn w:val="DefaultParagraphFont"/>
    <w:rsid w:val="00CA5432"/>
  </w:style>
  <w:style w:type="character" w:customStyle="1" w:styleId="issue-value">
    <w:name w:val="issue-value"/>
    <w:basedOn w:val="DefaultParagraphFont"/>
    <w:rsid w:val="00CA5432"/>
  </w:style>
  <w:style w:type="paragraph" w:customStyle="1" w:styleId="xl37">
    <w:name w:val="xl37"/>
    <w:basedOn w:val="Normal"/>
    <w:rsid w:val="007301B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CA"/>
    </w:rPr>
  </w:style>
  <w:style w:type="character" w:customStyle="1" w:styleId="author">
    <w:name w:val="author"/>
    <w:basedOn w:val="DefaultParagraphFont"/>
    <w:rsid w:val="0050714C"/>
  </w:style>
  <w:style w:type="character" w:customStyle="1" w:styleId="a-size-large">
    <w:name w:val="a-size-large"/>
    <w:basedOn w:val="DefaultParagraphFont"/>
    <w:rsid w:val="0050714C"/>
  </w:style>
  <w:style w:type="character" w:customStyle="1" w:styleId="divider">
    <w:name w:val="divider"/>
    <w:basedOn w:val="DefaultParagraphFont"/>
    <w:rsid w:val="009B4F9A"/>
  </w:style>
  <w:style w:type="character" w:customStyle="1" w:styleId="reference">
    <w:name w:val="reference"/>
    <w:basedOn w:val="DefaultParagraphFont"/>
    <w:rsid w:val="009B4F9A"/>
  </w:style>
  <w:style w:type="character" w:customStyle="1" w:styleId="refauthors">
    <w:name w:val="refauthors"/>
    <w:basedOn w:val="DefaultParagraphFont"/>
    <w:rsid w:val="009B4F9A"/>
  </w:style>
  <w:style w:type="character" w:customStyle="1" w:styleId="reftitle">
    <w:name w:val="reftitle"/>
    <w:basedOn w:val="DefaultParagraphFont"/>
    <w:rsid w:val="009B4F9A"/>
  </w:style>
  <w:style w:type="character" w:customStyle="1" w:styleId="refseriestitle">
    <w:name w:val="refseriestitle"/>
    <w:basedOn w:val="DefaultParagraphFont"/>
    <w:rsid w:val="009B4F9A"/>
  </w:style>
  <w:style w:type="character" w:customStyle="1" w:styleId="refseriesdate">
    <w:name w:val="refseriesdate"/>
    <w:basedOn w:val="DefaultParagraphFont"/>
    <w:rsid w:val="009B4F9A"/>
  </w:style>
  <w:style w:type="character" w:customStyle="1" w:styleId="shorttext">
    <w:name w:val="short_text"/>
    <w:basedOn w:val="DefaultParagraphFont"/>
    <w:rsid w:val="00353F02"/>
  </w:style>
  <w:style w:type="paragraph" w:customStyle="1" w:styleId="Style1">
    <w:name w:val="Style 1"/>
    <w:uiPriority w:val="99"/>
    <w:rsid w:val="00F0730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uiPriority w:val="99"/>
    <w:rsid w:val="00F07304"/>
    <w:pPr>
      <w:widowControl w:val="0"/>
      <w:autoSpaceDE w:val="0"/>
      <w:autoSpaceDN w:val="0"/>
      <w:spacing w:after="0" w:line="266" w:lineRule="auto"/>
      <w:ind w:left="936" w:hanging="936"/>
    </w:pPr>
    <w:rPr>
      <w:rFonts w:ascii="Arial" w:eastAsia="Times New Roman" w:hAnsi="Arial" w:cs="Arial"/>
    </w:rPr>
  </w:style>
  <w:style w:type="paragraph" w:customStyle="1" w:styleId="Style2">
    <w:name w:val="Style 2"/>
    <w:uiPriority w:val="99"/>
    <w:rsid w:val="00F07304"/>
    <w:pPr>
      <w:widowControl w:val="0"/>
      <w:autoSpaceDE w:val="0"/>
      <w:autoSpaceDN w:val="0"/>
      <w:spacing w:after="0" w:line="360" w:lineRule="auto"/>
    </w:pPr>
    <w:rPr>
      <w:rFonts w:ascii="Arial" w:eastAsia="Times New Roman" w:hAnsi="Arial" w:cs="Arial"/>
    </w:rPr>
  </w:style>
  <w:style w:type="character" w:customStyle="1" w:styleId="CharacterStyle1">
    <w:name w:val="Character Style 1"/>
    <w:uiPriority w:val="99"/>
    <w:rsid w:val="00F07304"/>
    <w:rPr>
      <w:rFonts w:ascii="Arial" w:hAnsi="Arial" w:cs="Arial"/>
      <w:sz w:val="22"/>
      <w:szCs w:val="22"/>
    </w:rPr>
  </w:style>
  <w:style w:type="character" w:customStyle="1" w:styleId="submitted">
    <w:name w:val="submitted"/>
    <w:basedOn w:val="DefaultParagraphFont"/>
    <w:uiPriority w:val="99"/>
    <w:rsid w:val="00F07304"/>
  </w:style>
  <w:style w:type="paragraph" w:customStyle="1" w:styleId="head2">
    <w:name w:val="head2"/>
    <w:basedOn w:val="Normal"/>
    <w:next w:val="Normal"/>
    <w:uiPriority w:val="99"/>
    <w:rsid w:val="00F07304"/>
    <w:pPr>
      <w:autoSpaceDE w:val="0"/>
      <w:autoSpaceDN w:val="0"/>
      <w:adjustRightInd w:val="0"/>
      <w:spacing w:after="0"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rsid w:val="00F07304"/>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F07304"/>
    <w:rPr>
      <w:rFonts w:ascii="Times New Roman" w:eastAsia="Times New Roman" w:hAnsi="Times New Roman" w:cs="Times New Roman"/>
      <w:i/>
      <w:iCs/>
      <w:sz w:val="24"/>
      <w:szCs w:val="24"/>
    </w:rPr>
  </w:style>
  <w:style w:type="character" w:styleId="PlaceholderText">
    <w:name w:val="Placeholder Text"/>
    <w:basedOn w:val="DefaultParagraphFont"/>
    <w:uiPriority w:val="99"/>
    <w:semiHidden/>
    <w:rsid w:val="00F07304"/>
    <w:rPr>
      <w:color w:val="808080"/>
    </w:rPr>
  </w:style>
  <w:style w:type="paragraph" w:styleId="BodyTextIndent">
    <w:name w:val="Body Text Indent"/>
    <w:basedOn w:val="Normal"/>
    <w:link w:val="BodyTextIndentChar"/>
    <w:uiPriority w:val="99"/>
    <w:unhideWhenUsed/>
    <w:rsid w:val="004B12BE"/>
    <w:pPr>
      <w:spacing w:after="120"/>
      <w:ind w:left="360"/>
    </w:pPr>
  </w:style>
  <w:style w:type="character" w:customStyle="1" w:styleId="BodyTextIndentChar">
    <w:name w:val="Body Text Indent Char"/>
    <w:basedOn w:val="DefaultParagraphFont"/>
    <w:link w:val="BodyTextIndent"/>
    <w:uiPriority w:val="99"/>
    <w:rsid w:val="004B12BE"/>
  </w:style>
  <w:style w:type="paragraph" w:styleId="BodyTextIndent3">
    <w:name w:val="Body Text Indent 3"/>
    <w:basedOn w:val="Normal"/>
    <w:link w:val="BodyTextIndent3Char"/>
    <w:rsid w:val="004B12B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B12BE"/>
    <w:rPr>
      <w:rFonts w:ascii="Times New Roman" w:eastAsia="Times New Roman" w:hAnsi="Times New Roman" w:cs="Times New Roman"/>
      <w:sz w:val="16"/>
      <w:szCs w:val="16"/>
    </w:rPr>
  </w:style>
  <w:style w:type="character" w:customStyle="1" w:styleId="refseriesvolume">
    <w:name w:val="refseriesvolume"/>
    <w:basedOn w:val="DefaultParagraphFont"/>
    <w:rsid w:val="004B12BE"/>
  </w:style>
  <w:style w:type="character" w:customStyle="1" w:styleId="refpages">
    <w:name w:val="refpages"/>
    <w:basedOn w:val="DefaultParagraphFont"/>
    <w:rsid w:val="004B12BE"/>
  </w:style>
  <w:style w:type="paragraph" w:customStyle="1" w:styleId="NormalWeb2">
    <w:name w:val="Normal (Web)2"/>
    <w:basedOn w:val="Normal"/>
    <w:rsid w:val="005924E3"/>
    <w:pPr>
      <w:spacing w:after="100" w:afterAutospacing="1" w:line="240" w:lineRule="auto"/>
    </w:pPr>
    <w:rPr>
      <w:rFonts w:ascii="Times New Roman" w:eastAsia="Times New Roman" w:hAnsi="Times New Roman" w:cs="Times New Roman"/>
      <w:sz w:val="24"/>
      <w:szCs w:val="24"/>
      <w:lang w:eastAsia="en-IN"/>
    </w:rPr>
  </w:style>
  <w:style w:type="character" w:customStyle="1" w:styleId="bylinelocation1">
    <w:name w:val="bylinelocation1"/>
    <w:basedOn w:val="DefaultParagraphFont"/>
    <w:rsid w:val="005924E3"/>
    <w:rPr>
      <w:rFonts w:ascii="Garamond" w:hAnsi="Garamond"/>
      <w:i/>
      <w:iCs/>
      <w:caps w:val="0"/>
      <w:sz w:val="19"/>
      <w:szCs w:val="19"/>
    </w:rPr>
  </w:style>
  <w:style w:type="character" w:customStyle="1" w:styleId="st">
    <w:name w:val="st"/>
    <w:basedOn w:val="DefaultParagraphFont"/>
    <w:rsid w:val="005924E3"/>
  </w:style>
  <w:style w:type="character" w:customStyle="1" w:styleId="Hyperlink1">
    <w:name w:val="Hyperlink1"/>
    <w:rsid w:val="00EA774E"/>
    <w:rPr>
      <w:color w:val="0029F6"/>
      <w:sz w:val="20"/>
      <w:u w:val="single"/>
    </w:rPr>
  </w:style>
  <w:style w:type="paragraph" w:customStyle="1" w:styleId="NormalWeb1">
    <w:name w:val="Normal (Web)1"/>
    <w:rsid w:val="00EA774E"/>
    <w:pPr>
      <w:spacing w:before="100" w:after="100" w:line="240" w:lineRule="auto"/>
    </w:pPr>
    <w:rPr>
      <w:rFonts w:ascii="Times New Roman" w:eastAsia="ヒラギノ角ゴ Pro W3" w:hAnsi="Times New Roman" w:cs="Times New Roman"/>
      <w:color w:val="000000"/>
      <w:sz w:val="24"/>
      <w:szCs w:val="20"/>
    </w:rPr>
  </w:style>
  <w:style w:type="paragraph" w:customStyle="1" w:styleId="FreeForm">
    <w:name w:val="Free Form"/>
    <w:rsid w:val="00EA774E"/>
    <w:pPr>
      <w:spacing w:after="0" w:line="240" w:lineRule="auto"/>
    </w:pPr>
    <w:rPr>
      <w:rFonts w:ascii="Lucida Grande" w:eastAsia="ヒラギノ角ゴ Pro W3" w:hAnsi="Lucida Grande" w:cs="Times New Roman"/>
      <w:color w:val="000000"/>
      <w:sz w:val="20"/>
      <w:szCs w:val="20"/>
    </w:rPr>
  </w:style>
  <w:style w:type="character" w:customStyle="1" w:styleId="slug-doi">
    <w:name w:val="slug-doi"/>
    <w:basedOn w:val="DefaultParagraphFont"/>
    <w:rsid w:val="00EA774E"/>
  </w:style>
  <w:style w:type="character" w:customStyle="1" w:styleId="googqs-tidbit-1">
    <w:name w:val="goog_qs-tidbit-1"/>
    <w:basedOn w:val="DefaultParagraphFont"/>
    <w:rsid w:val="00EA774E"/>
  </w:style>
  <w:style w:type="character" w:customStyle="1" w:styleId="gmw">
    <w:name w:val="gmw_"/>
    <w:basedOn w:val="DefaultParagraphFont"/>
    <w:rsid w:val="005521C0"/>
  </w:style>
  <w:style w:type="character" w:customStyle="1" w:styleId="gm">
    <w:name w:val="gm_"/>
    <w:basedOn w:val="DefaultParagraphFont"/>
    <w:rsid w:val="005521C0"/>
  </w:style>
  <w:style w:type="character" w:customStyle="1" w:styleId="emphi">
    <w:name w:val="emph_i"/>
    <w:basedOn w:val="DefaultParagraphFont"/>
    <w:rsid w:val="00F254BA"/>
  </w:style>
  <w:style w:type="character" w:customStyle="1" w:styleId="yui372381378438678126100">
    <w:name w:val="yui_3_7_2_38_1378438678126_100"/>
    <w:basedOn w:val="DefaultParagraphFont"/>
    <w:rsid w:val="005067B0"/>
  </w:style>
  <w:style w:type="character" w:customStyle="1" w:styleId="yui372381378438678126103">
    <w:name w:val="yui_3_7_2_38_1378438678126_103"/>
    <w:basedOn w:val="DefaultParagraphFont"/>
    <w:rsid w:val="005067B0"/>
  </w:style>
  <w:style w:type="character" w:customStyle="1" w:styleId="yui372381378438678126102">
    <w:name w:val="yui_3_7_2_38_1378438678126_102"/>
    <w:basedOn w:val="DefaultParagraphFont"/>
    <w:rsid w:val="005067B0"/>
  </w:style>
  <w:style w:type="character" w:customStyle="1" w:styleId="abstract">
    <w:name w:val="abstract"/>
    <w:basedOn w:val="DefaultParagraphFont"/>
    <w:rsid w:val="00CD21B6"/>
  </w:style>
  <w:style w:type="table" w:customStyle="1" w:styleId="LightGrid1">
    <w:name w:val="Light Grid1"/>
    <w:basedOn w:val="TableNormal"/>
    <w:uiPriority w:val="62"/>
    <w:rsid w:val="00E454AF"/>
    <w:pPr>
      <w:spacing w:after="0" w:line="240" w:lineRule="auto"/>
    </w:pPr>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List3">
    <w:name w:val="Table List 3"/>
    <w:basedOn w:val="TableNormal"/>
    <w:rsid w:val="00F81CD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0">
    <w:name w:val="Table Grid20"/>
    <w:basedOn w:val="TableNormal"/>
    <w:next w:val="TableGrid"/>
    <w:uiPriority w:val="39"/>
    <w:rsid w:val="001E2F7B"/>
    <w:pPr>
      <w:bidi/>
      <w:spacing w:before="100" w:beforeAutospacing="1" w:after="0" w:line="240" w:lineRule="auto"/>
      <w:jc w:val="both"/>
    </w:pPr>
    <w:rPr>
      <w:rFonts w:eastAsiaTheme="minorHAnsi" w:cs="B Nazani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1E2F7B"/>
    <w:pPr>
      <w:bidi/>
      <w:spacing w:before="100" w:beforeAutospacing="1" w:after="0" w:line="240" w:lineRule="auto"/>
      <w:jc w:val="both"/>
    </w:pPr>
    <w:rPr>
      <w:rFonts w:eastAsia="Calibri" w:cs="B Nazani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E7389"/>
    <w:rPr>
      <w:rFonts w:asciiTheme="majorHAnsi" w:eastAsiaTheme="majorEastAsia" w:hAnsiTheme="majorHAnsi" w:cstheme="majorBidi"/>
      <w:b/>
      <w:bCs/>
      <w:i/>
      <w:iCs/>
      <w:color w:val="4F81BD" w:themeColor="accent1"/>
    </w:rPr>
  </w:style>
  <w:style w:type="character" w:customStyle="1" w:styleId="mw-headline">
    <w:name w:val="mw-headline"/>
    <w:basedOn w:val="DefaultParagraphFont"/>
    <w:rsid w:val="004E7389"/>
  </w:style>
  <w:style w:type="character" w:customStyle="1" w:styleId="reference-accessdate">
    <w:name w:val="reference-accessdate"/>
    <w:basedOn w:val="DefaultParagraphFont"/>
    <w:rsid w:val="004E7389"/>
  </w:style>
  <w:style w:type="paragraph" w:customStyle="1" w:styleId="pp">
    <w:name w:val="pp"/>
    <w:basedOn w:val="Normal"/>
    <w:uiPriority w:val="99"/>
    <w:rsid w:val="008C163F"/>
    <w:pPr>
      <w:spacing w:after="120" w:line="480" w:lineRule="auto"/>
      <w:ind w:firstLine="720"/>
      <w:jc w:val="both"/>
    </w:pPr>
    <w:rPr>
      <w:rFonts w:ascii="Times New Roman" w:eastAsia="Times New Roman" w:hAnsi="Times New Roman" w:cs="Arial"/>
      <w:sz w:val="28"/>
      <w:szCs w:val="28"/>
    </w:rPr>
  </w:style>
  <w:style w:type="character" w:customStyle="1" w:styleId="byline2">
    <w:name w:val="byline2"/>
    <w:basedOn w:val="DefaultParagraphFont"/>
    <w:rsid w:val="003E635E"/>
    <w:rPr>
      <w:rFonts w:ascii="Trebuchet MS" w:hAnsi="Trebuchet MS" w:hint="default"/>
      <w:i/>
      <w:iCs/>
      <w:color w:val="333333"/>
      <w:sz w:val="24"/>
      <w:szCs w:val="24"/>
    </w:rPr>
  </w:style>
  <w:style w:type="character" w:customStyle="1" w:styleId="hit">
    <w:name w:val="hit"/>
    <w:basedOn w:val="DefaultParagraphFont"/>
    <w:rsid w:val="003E635E"/>
  </w:style>
  <w:style w:type="character" w:customStyle="1" w:styleId="vt9t65">
    <w:name w:val="vt9t65"/>
    <w:basedOn w:val="DefaultParagraphFont"/>
    <w:rsid w:val="00F0313E"/>
  </w:style>
  <w:style w:type="character" w:customStyle="1" w:styleId="citation-flpages">
    <w:name w:val="citation-flpages"/>
    <w:basedOn w:val="DefaultParagraphFont"/>
    <w:rsid w:val="004A00B7"/>
  </w:style>
  <w:style w:type="character" w:customStyle="1" w:styleId="NormalWebChar">
    <w:name w:val="Normal (Web) Char"/>
    <w:link w:val="NormalWeb"/>
    <w:uiPriority w:val="99"/>
    <w:rsid w:val="007F6C4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3337">
      <w:bodyDiv w:val="1"/>
      <w:marLeft w:val="0"/>
      <w:marRight w:val="0"/>
      <w:marTop w:val="0"/>
      <w:marBottom w:val="0"/>
      <w:divBdr>
        <w:top w:val="none" w:sz="0" w:space="0" w:color="auto"/>
        <w:left w:val="none" w:sz="0" w:space="0" w:color="auto"/>
        <w:bottom w:val="none" w:sz="0" w:space="0" w:color="auto"/>
        <w:right w:val="none" w:sz="0" w:space="0" w:color="auto"/>
      </w:divBdr>
    </w:div>
    <w:div w:id="313031296">
      <w:bodyDiv w:val="1"/>
      <w:marLeft w:val="0"/>
      <w:marRight w:val="0"/>
      <w:marTop w:val="0"/>
      <w:marBottom w:val="0"/>
      <w:divBdr>
        <w:top w:val="none" w:sz="0" w:space="0" w:color="auto"/>
        <w:left w:val="none" w:sz="0" w:space="0" w:color="auto"/>
        <w:bottom w:val="none" w:sz="0" w:space="0" w:color="auto"/>
        <w:right w:val="none" w:sz="0" w:space="0" w:color="auto"/>
      </w:divBdr>
    </w:div>
    <w:div w:id="320230447">
      <w:bodyDiv w:val="1"/>
      <w:marLeft w:val="0"/>
      <w:marRight w:val="0"/>
      <w:marTop w:val="0"/>
      <w:marBottom w:val="0"/>
      <w:divBdr>
        <w:top w:val="none" w:sz="0" w:space="0" w:color="auto"/>
        <w:left w:val="none" w:sz="0" w:space="0" w:color="auto"/>
        <w:bottom w:val="none" w:sz="0" w:space="0" w:color="auto"/>
        <w:right w:val="none" w:sz="0" w:space="0" w:color="auto"/>
      </w:divBdr>
    </w:div>
    <w:div w:id="719746445">
      <w:bodyDiv w:val="1"/>
      <w:marLeft w:val="0"/>
      <w:marRight w:val="0"/>
      <w:marTop w:val="0"/>
      <w:marBottom w:val="0"/>
      <w:divBdr>
        <w:top w:val="none" w:sz="0" w:space="0" w:color="auto"/>
        <w:left w:val="none" w:sz="0" w:space="0" w:color="auto"/>
        <w:bottom w:val="none" w:sz="0" w:space="0" w:color="auto"/>
        <w:right w:val="none" w:sz="0" w:space="0" w:color="auto"/>
      </w:divBdr>
    </w:div>
    <w:div w:id="1238783788">
      <w:bodyDiv w:val="1"/>
      <w:marLeft w:val="0"/>
      <w:marRight w:val="0"/>
      <w:marTop w:val="0"/>
      <w:marBottom w:val="0"/>
      <w:divBdr>
        <w:top w:val="none" w:sz="0" w:space="0" w:color="auto"/>
        <w:left w:val="none" w:sz="0" w:space="0" w:color="auto"/>
        <w:bottom w:val="none" w:sz="0" w:space="0" w:color="auto"/>
        <w:right w:val="none" w:sz="0" w:space="0" w:color="auto"/>
      </w:divBdr>
    </w:div>
    <w:div w:id="176950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Sch99</b:Tag>
    <b:SourceType>JournalArticle</b:SourceType>
    <b:Guid>{48317B77-0F00-4F03-A2F5-4435185D93B7}</b:Guid>
    <b:Author>
      <b:Author>
        <b:NameList>
          <b:Person>
            <b:Last>Scheffler</b:Last>
            <b:First>T.</b:First>
            <b:Middle>S</b:Middle>
          </b:Person>
          <b:Person>
            <b:Last>Naus</b:Last>
            <b:First>P.</b:First>
            <b:Middle>J.</b:Middle>
          </b:Person>
        </b:NameList>
      </b:Author>
    </b:Author>
    <b:Title>THE RELATIONSHIP BETWEEN FATHERLY AFFIRMATION</b:Title>
    <b:JournalName>The Canadian Journal of Human Sexuality,Vol. 8(1) Spring</b:JournalName>
    <b:Year>1999</b:Year>
    <b:Pages>39-45</b:Pages>
    <b:RefOrder>1</b:RefOrder>
  </b:Source>
  <b:Source>
    <b:Tag>Ber13</b:Tag>
    <b:SourceType>Book</b:SourceType>
    <b:Guid>{0C1121CA-3743-4CF3-B30E-0900071B618C}</b:Guid>
    <b:Author>
      <b:Author>
        <b:NameList>
          <b:Person>
            <b:Last>Berk</b:Last>
            <b:First>L.</b:First>
          </b:Person>
        </b:NameList>
      </b:Author>
    </b:Author>
    <b:Title>Child Development</b:Title>
    <b:Year>2013</b:Year>
    <b:City> Delhi</b:City>
    <b:Publisher>PHI learning private limited</b:Publisher>
    <b:RefOrder>2</b:RefOrder>
  </b:Source>
  <b:Source>
    <b:Tag>Nie12</b:Tag>
    <b:SourceType>Book</b:SourceType>
    <b:Guid>{EEE66647-6F74-4440-9DC5-A9D949CFE777}</b:Guid>
    <b:Author>
      <b:Author>
        <b:NameList>
          <b:Person>
            <b:Last>Nielsen</b:Last>
            <b:First>L.</b:First>
          </b:Person>
        </b:NameList>
      </b:Author>
    </b:Author>
    <b:Title>Father–Daughter: Contemporary Research</b:Title>
    <b:Year>2012</b:Year>
    <b:City>New York</b:City>
    <b:Publisher>Taylor &amp; Francis Group</b:Publisher>
    <b:RefOrder>3</b:RefOrder>
  </b:Source>
  <b:Source>
    <b:Tag>Sha03</b:Tag>
    <b:SourceType>Book</b:SourceType>
    <b:Guid>{A1A693BF-4D75-4591-B0B6-1E16A7AEE68D}</b:Guid>
    <b:Author>
      <b:Author>
        <b:NameList>
          <b:Person>
            <b:Last>Sharma</b:Last>
            <b:First>D.</b:First>
          </b:Person>
        </b:NameList>
      </b:Author>
    </b:Author>
    <b:Title>Childhood, Family, and Sociocultural Change In India </b:Title>
    <b:Year>2003</b:Year>
    <b:City>New Delhi</b:City>
    <b:Publisher>Oxford University Press</b:Publisher>
    <b:RefOrder>4</b:RefOrder>
  </b:Source>
  <b:Source>
    <b:Tag>kat03</b:Tag>
    <b:SourceType>JournalArticle</b:SourceType>
    <b:Guid>{5E717327-A6FC-4844-90C2-1760C4EC5E27}</b:Guid>
    <b:Author>
      <b:Author>
        <b:NameList>
          <b:Person>
            <b:Last>katorski</b:Last>
          </b:Person>
        </b:NameList>
      </b:Author>
    </b:Author>
    <b:Title>Father/Daughter Relationships: Effects of Communicative Adaptability and Satisfaction on Daughter's Romantic Relationships</b:Title>
    <b:Year>2003</b:Year>
    <b:JournalName>journal of undergraduate research</b:JournalName>
    <b:RefOrder>5</b:RefOrder>
  </b:Source>
  <b:Source>
    <b:Tag>Gro</b:Tag>
    <b:SourceType>Misc</b:SourceType>
    <b:Guid>{15E59113-7723-4597-B824-00F4D5075654}</b:Guid>
    <b:Author>
      <b:Author>
        <b:NameList>
          <b:Person>
            <b:Last>Grogan</b:Last>
            <b:First>G.</b:First>
            <b:Middle>L.</b:Middle>
          </b:Person>
        </b:NameList>
      </b:Author>
    </b:Author>
    <b:Title>The Relation between Attachment to Opposite Sex</b:Title>
    <b:RefOrder>6</b:RefOrder>
  </b:Source>
  <b:Source>
    <b:Tag>Yeu10</b:Tag>
    <b:SourceType>ConferenceProceedings</b:SourceType>
    <b:Guid>{B0C0DDC6-5729-43DA-ABD1-058BE350273A}</b:Guid>
    <b:Author>
      <b:Author>
        <b:NameList>
          <b:Person>
            <b:Last>Yeung</b:Last>
            <b:First>W.</b:First>
            <b:Middle>J.</b:Middle>
          </b:Person>
        </b:NameList>
      </b:Author>
    </b:Author>
    <b:Title>International Conference on Fatherhood in 21st Century Asia: Research, Interventions, and Policies</b:Title>
    <b:Year>2010</b:Year>
    <b:RefOrder>7</b:RefOrder>
  </b:Source>
  <b:Source>
    <b:Tag>car02</b:Tag>
    <b:SourceType>DocumentFromInternetSite</b:SourceType>
    <b:Guid>{FAF59D19-DB2D-4A31-BC26-482883446615}</b:Guid>
    <b:Author>
      <b:Author>
        <b:NameList>
          <b:Person>
            <b:Last>carter</b:Last>
          </b:Person>
        </b:NameList>
      </b:Author>
    </b:Author>
    <b:Title>google</b:Title>
    <b:Year>2002</b:Year>
    <b:RefOrder>8</b:RefOrder>
  </b:Source>
  <b:Source>
    <b:Tag>Boo08</b:Tag>
    <b:SourceType>JournalArticle</b:SourceType>
    <b:Guid>{BA1A938F-1321-4755-B223-4450E9BC11A8}</b:Guid>
    <b:Author>
      <b:Author>
        <b:NameList>
          <b:Person>
            <b:Last>Boothroyd</b:Last>
            <b:First>L.</b:First>
            <b:Middle>G.</b:Middle>
          </b:Person>
          <b:Person>
            <b:Last>Perrett</b:Last>
            <b:First>D.</b:First>
            <b:Middle>I.</b:Middle>
          </b:Person>
        </b:NameList>
      </b:Author>
    </b:Author>
    <b:Title>FATHER ABSENCE, PARENT–DAUGHTER</b:Title>
    <b:Pages>187–205</b:Pages>
    <b:Year>2008</b:Year>
    <b:JournalName>Journal of Evolutionary Psychology</b:JournalName>
    <b:RefOrder>9</b:RefOrder>
  </b:Source>
  <b:Source>
    <b:Tag>Car02</b:Tag>
    <b:SourceType>JournalArticle</b:SourceType>
    <b:Guid>{882DD746-53B6-4051-978F-F5B979FB543A}</b:Guid>
    <b:Author>
      <b:Author>
        <b:NameList>
          <b:Person>
            <b:Last>Carter</b:Last>
          </b:Person>
        </b:NameList>
      </b:Author>
    </b:Author>
    <b:Title>Using Attachment Theory to Study Satisfaction in Father-Daughter Relationships</b:Title>
    <b:JournalName>Human Communication. A Publication of the Pacific and Asian Communication Association</b:JournalName>
    <b:Year>2002</b:Year>
    <b:Pages>Vol. 10, No. 2, pp. 103 – 120</b:Pages>
    <b:RefOrder>10</b:RefOrder>
  </b:Source>
  <b:Source>
    <b:Tag>Pea09</b:Tag>
    <b:SourceType>Misc</b:SourceType>
    <b:Guid>{F2F0252A-6F9F-41BB-8D60-9B14283AB13F}</b:Guid>
    <b:Author>
      <b:Author>
        <b:NameList>
          <b:Person>
            <b:Last>Pearce</b:Last>
            <b:First>C.</b:First>
          </b:Person>
        </b:NameList>
      </b:Author>
    </b:Author>
    <b:Title>DAUGHTER-TO-FATHER ATTACHMENT, DAUGHTER-TO-MOTHER</b:Title>
    <b:Year>2009</b:Year>
    <b:RefOrder>11</b:RefOrder>
  </b:Source>
  <b:Source>
    <b:Tag>Wil06</b:Tag>
    <b:SourceType>Misc</b:SourceType>
    <b:Guid>{EFFDB67A-3612-4E98-8CC8-6F16C5F5943B}</b:Guid>
    <b:Author>
      <b:Author>
        <b:NameList>
          <b:Person>
            <b:Last>Williams</b:Last>
            <b:First>C.</b:First>
            <b:Middle>M.</b:Middle>
          </b:Person>
        </b:NameList>
      </b:Author>
    </b:Author>
    <b:Title>AN EXPLORATION OF FATHER-CHILD RELATIONSHIPS,</b:Title>
    <b:Year>2006</b:Year>
    <b:RefOrder>12</b:RefOrder>
  </b:Source>
  <b:Source>
    <b:Tag>Car05</b:Tag>
    <b:SourceType>JournalArticle</b:SourceType>
    <b:Guid>{15248E6F-6BED-4E2B-B0CF-4D1D9E42262B}</b:Guid>
    <b:Author>
      <b:Author>
        <b:NameList>
          <b:Person>
            <b:Last>Carter</b:Last>
            <b:First>N.</b:First>
            <b:Middle>M.</b:Middle>
          </b:Person>
        </b:NameList>
      </b:Author>
    </b:Author>
    <b:Title>Father and Daughter Motives and</b:Title>
    <b:Year>december, 2005</b:Year>
    <b:JournalName>Communication Research Reports</b:JournalName>
    <b:RefOrder>13</b:RefOrder>
  </b:Source>
  <b:Source>
    <b:Tag>Car021</b:Tag>
    <b:SourceType>JournalArticle</b:SourceType>
    <b:Guid>{7AB43FDF-F723-4EFE-94D8-4A73A95F5C3C}</b:Guid>
    <b:Author>
      <b:Author>
        <b:NameList>
          <b:Person>
            <b:Last>Carter</b:Last>
            <b:First>N.</b:First>
            <b:Middle>M.</b:Middle>
          </b:Person>
        </b:NameList>
      </b:Author>
    </b:Author>
    <b:Title>Using Attachment Theory to Study Satisfaction in Father-Daughter Relationships</b:Title>
    <b:JournalName>Human Communication. A Publication of the Pacific and Asian Communication Association Vol. 10, No. 2</b:JournalName>
    <b:Year>2002</b:Year>
    <b:Pages>pp. 103 – 120</b:Pages>
    <b:RefOrder>14</b:RefOrder>
  </b:Source>
  <b:Source>
    <b:Tag>Ani</b:Tag>
    <b:SourceType>InternetSite</b:SourceType>
    <b:Guid>{F27D73E8-2E7A-4968-93EE-C494D264FD4C}</b:Guid>
    <b:Author>
      <b:Author>
        <b:NameList>
          <b:Person>
            <b:Last>Knight</b:Last>
            <b:First>Anita</b:First>
          </b:Person>
        </b:NameList>
      </b:Author>
    </b:Author>
    <b:URL>http://voices.yahoo.com/correcting-insecure-attachment-styles-due-father-1712917.html</b:URL>
    <b:RefOrder>15</b:RefOrder>
  </b:Source>
  <b:Source>
    <b:Tag>Fin</b:Tag>
    <b:SourceType>InternetSite</b:SourceType>
    <b:Guid>{F90A379A-3F0B-4FE0-86AB-0FB77ABDEE5E}</b:Guid>
    <b:Author>
      <b:Author>
        <b:NameList>
          <b:Person>
            <b:Last>Finello</b:Last>
            <b:First>K.</b:First>
          </b:Person>
        </b:NameList>
      </b:Author>
    </b:Author>
    <b:Title>parents</b:Title>
    <b:URL>http://www.parents.com/parenting/better-parenting/style/the-role-of-fathers-with-daughters-and-sons/</b:URL>
    <b:RefOrder>16</b:RefOrder>
  </b:Source>
  <b:Source>
    <b:Tag>Jac10</b:Tag>
    <b:SourceType>Misc</b:SourceType>
    <b:Guid>{A7622077-1562-40D4-9158-74361AD5826A}</b:Guid>
    <b:Author>
      <b:Author>
        <b:NameList>
          <b:Person>
            <b:Last>Jackson</b:Last>
            <b:First>LaToya</b:First>
            <b:Middle>Marie</b:Middle>
          </b:Person>
        </b:NameList>
      </b:Author>
    </b:Author>
    <b:Title>Where's my daddy? Effects of fatherlessness on women's relational communication</b:Title>
    <b:Year>2010</b:Year>
    <b:PublicationTitle>Master's Theses</b:PublicationTitle>
    <b:RefOrder>17</b:RefOrder>
  </b:Source>
  <b:Source>
    <b:Tag>Ani08</b:Tag>
    <b:SourceType>InternetSite</b:SourceType>
    <b:Guid>{9DBAE829-97C8-490F-B22C-527F10CEAE09}</b:Guid>
    <b:Author>
      <b:Author>
        <b:NameList>
          <b:Person>
            <b:Last>Knight</b:Last>
            <b:First>Anita</b:First>
          </b:Person>
        </b:NameList>
      </b:Author>
    </b:Author>
    <b:Title>yahoo! voices</b:Title>
    <b:Year>2008</b:Year>
    <b:URL>http://voices.yahoo.com/correcting-insecure-attachment-styles-due-father-1712917.html?cat=25</b:URL>
    <b:RefOrder>18</b:RefOrder>
  </b:Source>
  <b:Source>
    <b:Tag>Ven04</b:Tag>
    <b:SourceType>Misc</b:SourceType>
    <b:Guid>{FFC7C1BF-5489-4B35-9429-1996F5C71C8C}</b:Guid>
    <b:Author>
      <b:Author>
        <b:NameList>
          <b:Person>
            <b:Last>Veneziano</b:Last>
            <b:First>R.</b:First>
          </b:Person>
        </b:NameList>
      </b:Author>
    </b:Author>
    <b:Title>Parental Role. In: Ember C., Ember (Deceased) M. (Ed.) </b:Title>
    <b:Year>2004</b:Year>
    <b:PublicationTitle>encyclopedia of sex and gender-men and women in the world's cultures</b:PublicationTitle>
    <b:RefOrder>19</b:RefOrder>
  </b:Source>
  <b:Source>
    <b:Tag>Gre00</b:Tag>
    <b:SourceType>BookSection</b:SourceType>
    <b:Guid>{FC6AEA97-A2EB-4ED4-9E58-262B706EF256}</b:Guid>
    <b:Author>
      <b:Author>
        <b:NameList>
          <b:Person>
            <b:Last>Gregory</b:Last>
            <b:First>R</b:First>
            <b:Middle>J</b:Middle>
          </b:Person>
        </b:NameList>
      </b:Author>
    </b:Author>
    <b:Title>Psychological Testing: History, Principles and applications (3ed.)</b:Title>
    <b:Year>2000</b:Year>
    <b:City>Boston</b:City>
    <b:Publisher>Allyn &amp; Bacon</b:Publisher>
    <b:RefOrder>20</b:RefOrder>
  </b:Source>
  <b:Source xmlns:b="http://schemas.openxmlformats.org/officeDocument/2006/bibliography" xmlns="http://schemas.openxmlformats.org/officeDocument/2006/bibliography">
    <b:Tag>Placeholder1</b:Tag>
    <b:RefOrder>21</b:RefOrder>
  </b:Source>
  <b:Source>
    <b:Tag>Gem72</b:Tag>
    <b:SourceType>JournalArticle</b:SourceType>
    <b:Guid>{39D4B27D-90E6-478E-8567-D1E71273CD02}</b:Guid>
    <b:Author>
      <b:Author>
        <b:NameList>
          <b:Person>
            <b:Last>Gemmill</b:Last>
            <b:First>G.</b:First>
            <b:Middle>R.</b:Middle>
          </b:Person>
          <b:Person>
            <b:Last>Heister</b:Last>
            <b:First>W.</b:First>
            <b:Middle>J.</b:Middle>
          </b:Person>
        </b:NameList>
      </b:Author>
    </b:Author>
    <b:Title>Fatalism as a factor in managgerial job satisfaction, job strain and mobility</b:Title>
    <b:JournalName>Personnel Psychology</b:JournalName>
    <b:Year>1972</b:Year>
    <b:Pages>Summer, 241-250</b:Pages>
    <b:RefOrder>1</b:RefOrder>
  </b:Source>
  <b:Source>
    <b:Tag>Clo00</b:Tag>
    <b:SourceType>Book</b:SourceType>
    <b:Guid>{3E89D752-A351-492C-9D12-FD71C4CB486D}</b:Guid>
    <b:Author>
      <b:Author>
        <b:NameList>
          <b:Person>
            <b:Last>Clolinger</b:Last>
            <b:First>S.</b:First>
            <b:Middle>C.</b:Middle>
          </b:Person>
        </b:NameList>
      </b:Author>
    </b:Author>
    <b:Title>Theories of Personality</b:Title>
    <b:Year>2000</b:Year>
    <b:Publisher>Prentice Hall</b:Publisher>
    <b:RefOrder>2</b:RefOrder>
  </b:Source>
  <b:Source>
    <b:Tag>Now73</b:Tag>
    <b:SourceType>Book</b:SourceType>
    <b:Guid>{A33B2F27-55F5-4EDD-87B8-8FB9C87FDCA4}</b:Guid>
    <b:Author>
      <b:Author>
        <b:NameList>
          <b:Person>
            <b:Last>Nowicki</b:Last>
            <b:First>S.</b:First>
          </b:Person>
          <b:Person>
            <b:Last>Strickland</b:Last>
            <b:First>B.</b:First>
          </b:Person>
        </b:NameList>
      </b:Author>
    </b:Author>
    <b:Title>Manual: Locus of control scale</b:Title>
    <b:Year>1973</b:Year>
    <b:RefOrder>3</b:RefOrder>
  </b:Source>
  <b:Source>
    <b:Tag>Par98</b:Tag>
    <b:SourceType>Book</b:SourceType>
    <b:Guid>{A4CCB064-B6FD-458C-BF40-073CB085397A}</b:Guid>
    <b:Author>
      <b:Author>
        <b:NameList>
          <b:Person>
            <b:Last>Parashar</b:Last>
            <b:First>D.</b:First>
            <b:Middle>S</b:Middle>
          </b:Person>
        </b:NameList>
      </b:Author>
    </b:Author>
    <b:Title>Manual: Optimistic-Pesimistic Attitude Scale</b:Title>
    <b:Year>1998</b:Year>
    <b:City>Jabalpur</b:City>
    <b:Publisher>Aarohi Manovidyan Kendra</b:Publisher>
    <b:RefOrder>4</b:RefOrder>
  </b:Source>
  <b:Source>
    <b:Tag>Sin10</b:Tag>
    <b:SourceType>Book</b:SourceType>
    <b:Guid>{5E727FA7-3B0E-4F7A-ACD8-0D1B9AFD4DFC}</b:Guid>
    <b:Author>
      <b:Author>
        <b:NameList>
          <b:Person>
            <b:Last>Singh</b:Last>
            <b:First>R.</b:First>
            <b:Middle>N.</b:Middle>
          </b:Person>
          <b:Person>
            <b:Last>Bhardwaj</b:Last>
            <b:First>S.S.</b:First>
          </b:Person>
        </b:NameList>
      </b:Author>
    </b:Author>
    <b:Title>Manual: Locus of control scale</b:Title>
    <b:Year>2010</b:Year>
    <b:City>New Delhi</b:City>
    <b:Publisher>Prasadpsycho </b:Publisher>
    <b:RefOrder>5</b:RefOrder>
  </b:Source>
  <b:Source>
    <b:Tag>And77</b:Tag>
    <b:SourceType>JournalArticle</b:SourceType>
    <b:Guid>{560239CE-B75E-41E3-BB17-6B030D50E5F5}</b:Guid>
    <b:Author>
      <b:Author>
        <b:NameList>
          <b:Person>
            <b:Last>Anderson</b:Last>
            <b:First>C.</b:First>
            <b:Middle>R</b:Middle>
          </b:Person>
          <b:Person>
            <b:Last>Hellriegel</b:Last>
            <b:First>Don</b:First>
          </b:Person>
          <b:Person>
            <b:Last>Slocum Junior</b:Last>
            <b:First>John</b:First>
            <b:Middle>W</b:Middle>
          </b:Person>
        </b:NameList>
      </b:Author>
    </b:Author>
    <b:Title>Managerial response to environmentally induced stress</b:Title>
    <b:JournalName>Academy of Management Journal</b:JournalName>
    <b:Year>1977</b:Year>
    <b:Pages>260-272</b:Pages>
    <b:RefOrder>6</b:RefOrder>
  </b:Source>
  <b:Source>
    <b:Tag>Rot66</b:Tag>
    <b:SourceType>JournalArticle</b:SourceType>
    <b:Guid>{B3AB6A2F-5B28-4763-BC25-C156A68130C4}</b:Guid>
    <b:Author>
      <b:Author>
        <b:NameList>
          <b:Person>
            <b:Last>Rotter</b:Last>
            <b:First>J</b:First>
            <b:Middle>B</b:Middle>
          </b:Person>
        </b:NameList>
      </b:Author>
    </b:Author>
    <b:Title>Generalized expectancies for internal versus external control of reinforcement</b:Title>
    <b:Year>1966</b:Year>
    <b:JournalName>Psychological Monographs General and Applied</b:JournalName>
    <b:Issue> 1, Whole no. 609</b:Issue>
    <b:Volume>80</b:Volume>
    <b:RefOrder>7</b:RefOrder>
  </b:Source>
  <b:Source>
    <b:Tag>Cla97</b:Tag>
    <b:SourceType>Book</b:SourceType>
    <b:Guid>{2708F81C-53AC-44AB-8A37-1EB6E8A02EA9}</b:Guid>
    <b:Author>
      <b:Author>
        <b:NameList>
          <b:Person>
            <b:Last>Clark</b:Last>
            <b:First>A.</b:First>
          </b:Person>
        </b:NameList>
      </b:Author>
    </b:Author>
    <b:Title>Being there: Putting brain, body and world together again</b:Title>
    <b:Year>1997</b:Year>
    <b:City>Cambridge, Massachusetts</b:City>
    <b:Publisher>MIT Press.</b:Publisher>
    <b:RefOrder>8</b:RefOrder>
  </b:Source>
  <b:Source>
    <b:Tag>Gua87</b:Tag>
    <b:SourceType>JournalArticle</b:SourceType>
    <b:Guid>{7620C855-A971-4718-89D9-75CF6AAD5E33}</b:Guid>
    <b:Author>
      <b:Author>
        <b:NameList>
          <b:Person>
            <b:Last>Guarnera</b:Last>
            <b:First>S</b:First>
          </b:Person>
          <b:Person>
            <b:Last>Williams</b:Last>
            <b:First>R</b:First>
          </b:Person>
        </b:NameList>
      </b:Author>
    </b:Author>
    <b:Title>Optimism and locus of control for health and affilation among elderly adults</b:Title>
    <b:JournalName>Journal of Gerontology</b:JournalName>
    <b:Year>1987</b:Year>
    <b:Pages>594-595</b:Pages>
    <b:Volume>42</b:Volume>
    <b:Issue>6</b:Issue>
    <b:RefOrder>9</b:RefOrder>
  </b:Source>
  <b:Source>
    <b:Tag>Sin091</b:Tag>
    <b:SourceType>JournalArticle</b:SourceType>
    <b:Guid>{2BA95E50-DFA7-47FF-906F-5B433FF9E20C}</b:Guid>
    <b:Author>
      <b:Author>
        <b:NameList>
          <b:Person>
            <b:Last>Singh</b:Last>
            <b:First>Sandeep</b:First>
          </b:Person>
          <b:Person>
            <b:Last>Mansi</b:Last>
          </b:Person>
        </b:NameList>
      </b:Author>
    </b:Author>
    <b:Title>Psychological capital as predictor of psychological well being</b:Title>
    <b:Year> 2009,</b:Year>
    <b:Pages>233-238.</b:Pages>
    <b:JournalName>Journal of the Indian Academy of Applied Psychology</b:JournalName>
    <b:Volume>35</b:Volume>
    <b:Issue>2</b:Issue>
    <b:RefOrder>10</b:RefOrder>
  </b:Source>
  <b:Source>
    <b:Tag>Tad15</b:Tag>
    <b:SourceType>Book</b:SourceType>
    <b:Guid>{A37AB125-BCB3-4C86-A426-22A6C73A729E}</b:Guid>
    <b:Author>
      <b:Author>
        <b:NameList>
          <b:Person>
            <b:Last>Tadhy</b:Last>
            <b:First>m</b:First>
          </b:Person>
          <b:Person>
            <b:Last>Chelli</b:Last>
            <b:First>K</b:First>
          </b:Person>
          <b:Person>
            <b:Last>Padiri</b:Last>
            <b:First>R</b:First>
          </b:Person>
        </b:NameList>
      </b:Author>
    </b:Author>
    <b:Title>Optimism and psychological well-being</b:Title>
    <b:Year>2015</b:Year>
    <b:Publisher>Sage Pulication</b:Publisher>
    <b:Pages>1-7</b:Pages>
    <b:RefOrder>11</b:RefOrder>
  </b:Source>
  <b:Source>
    <b:Tag>Eli07</b:Tag>
    <b:SourceType>Book</b:SourceType>
    <b:Guid>{606E0EAF-0725-489A-8900-4507AAFBE460}</b:Guid>
    <b:Author>
      <b:Author>
        <b:NameList>
          <b:Person>
            <b:Last>Elizabeth Scott</b:Last>
            <b:First>M.S</b:First>
          </b:Person>
        </b:NameList>
      </b:Author>
    </b:Author>
    <b:Title>How an internal locus of control Lead to stress relief.</b:Title>
    <b:Year>2007</b:Year>
    <b:City>New York</b:City>
    <b:RefOrder>12</b:RefOrder>
  </b:Source>
  <b:Source>
    <b:Tag>Rot54</b:Tag>
    <b:SourceType>Book</b:SourceType>
    <b:Guid>{12A88459-EF02-44EF-B9E0-13528F9F636F}</b:Guid>
    <b:Author>
      <b:Author>
        <b:NameList>
          <b:Person>
            <b:Last>Rotter</b:Last>
            <b:First>J</b:First>
            <b:Middle>B</b:Middle>
          </b:Person>
        </b:NameList>
      </b:Author>
    </b:Author>
    <b:Title>Social learning and clinical psychology</b:Title>
    <b:Year>1954</b:Year>
    <b:Publisher>Englewood Cliffs, NJ: INC. Prentice-Hall</b:Publisher>
    <b:RefOrder>13</b:RefOrder>
  </b:Source>
</b:Sources>
</file>

<file path=customXml/itemProps1.xml><?xml version="1.0" encoding="utf-8"?>
<ds:datastoreItem xmlns:ds="http://schemas.openxmlformats.org/officeDocument/2006/customXml" ds:itemID="{32964EBB-75BC-4B8A-A354-E8C91785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BHAVIN</dc:creator>
  <cp:lastModifiedBy>Yatender Tomar</cp:lastModifiedBy>
  <cp:revision>2</cp:revision>
  <cp:lastPrinted>2015-07-03T16:45:00Z</cp:lastPrinted>
  <dcterms:created xsi:type="dcterms:W3CDTF">2017-07-27T09:53:00Z</dcterms:created>
  <dcterms:modified xsi:type="dcterms:W3CDTF">2017-07-27T09:53:00Z</dcterms:modified>
</cp:coreProperties>
</file>